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AD" w:rsidRPr="007F27AD" w:rsidRDefault="007F27AD" w:rsidP="007F27AD">
      <w:pPr>
        <w:spacing w:before="300" w:after="30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</w:pPr>
      <w:bookmarkStart w:id="0" w:name="_GoBack"/>
      <w:bookmarkEnd w:id="0"/>
      <w:r w:rsidRPr="007F27A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İHALE İPTAL İLANI</w:t>
      </w:r>
    </w:p>
    <w:p w:rsidR="007F27AD" w:rsidRPr="007F27AD" w:rsidRDefault="007F27AD" w:rsidP="007F27AD">
      <w:pPr>
        <w:spacing w:before="300" w:after="30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</w:pPr>
      <w:r w:rsidRPr="007F27A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PARK VE KALDIRIM ÜST KAPLAMA MALZEMESİ SATIN ALINACAKTIR</w:t>
      </w:r>
    </w:p>
    <w:p w:rsidR="007F27AD" w:rsidRPr="007F27AD" w:rsidRDefault="007F27AD" w:rsidP="007F27AD">
      <w:pPr>
        <w:spacing w:before="300" w:after="30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</w:pPr>
      <w:r w:rsidRPr="007F27A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T.C. ARSUZ BELEDİYESİ</w:t>
      </w:r>
    </w:p>
    <w:p w:rsidR="007F27AD" w:rsidRPr="007F27AD" w:rsidRDefault="007F27AD" w:rsidP="007F27A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br/>
        <w:t xml:space="preserve">PARK VE KALDIRIM ÜST KAPLAMA MALZEMESİ SATIN ALINACAKTIR </w:t>
      </w:r>
      <w:proofErr w:type="gramStart"/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ihalesi , 4734</w:t>
      </w:r>
      <w:proofErr w:type="gramEnd"/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sayılı Kamu İhale Kanununun 16 </w:t>
      </w:r>
      <w:proofErr w:type="spellStart"/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ncı</w:t>
      </w:r>
      <w:proofErr w:type="spellEnd"/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maddesine göre iptal edilmiştir.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2025/270046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1- İdarenin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AKÇALI MAHALLESİ ÇINAR 1. </w:t>
            </w:r>
            <w:proofErr w:type="gramStart"/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SOKAK : NO</w:t>
            </w:r>
            <w:proofErr w:type="gramEnd"/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 ARSUZ / HATAY 31320 ARSUZ/HATAY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3266612111</w:t>
            </w:r>
            <w:proofErr w:type="gramEnd"/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- 3266432072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fen</w:t>
            </w:r>
            <w:proofErr w:type="gramEnd"/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@arsuz.bel.tr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2-İptal edilen ihalenin ilanının yayımlandığı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Kamu İhale Bülteninin tarih ve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25.02.2025 - 5312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Gazetenin adı ve tarihi (yayımlanmış ise)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GÜNEY GAZETESİ - 24.02.2025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3- İhale İptal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03.03.2025</w:t>
            </w:r>
          </w:p>
        </w:tc>
      </w:tr>
      <w:tr w:rsidR="007F27AD" w:rsidRPr="007F27AD" w:rsidTr="007F27AD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F27AD" w:rsidRPr="007F27AD" w:rsidRDefault="007F27AD" w:rsidP="007F27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27AD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4- İptal nedeni veya nedenleri</w:t>
            </w:r>
          </w:p>
        </w:tc>
      </w:tr>
    </w:tbl>
    <w:p w:rsidR="007F27AD" w:rsidRPr="007F27AD" w:rsidRDefault="007F27AD" w:rsidP="007F27AD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İlçemizin bağlı olduğu Büyükşehir Belediyesiyle yapılan görüşmeler sonucunda ilgili malzemenin kendileri tarafından temin edilebileceği; bu konuda İlçe Belediyesinin yapacağı ihale ile ihtiyaç fazlası </w:t>
      </w:r>
      <w:proofErr w:type="spellStart"/>
      <w:proofErr w:type="gramStart"/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doğacağından,oluşacak</w:t>
      </w:r>
      <w:proofErr w:type="spellEnd"/>
      <w:proofErr w:type="gramEnd"/>
      <w:r w:rsidRPr="007F27A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kamu zararının önlenmesi amacıyla PARK VE KALDIRIM ÜST KAPLAMA MALZEMESİ ALIMI ihalesi iptal edilmiştir.</w:t>
      </w:r>
    </w:p>
    <w:p w:rsidR="000E2A0F" w:rsidRPr="001200F1" w:rsidRDefault="000E2A0F" w:rsidP="001200F1"/>
    <w:sectPr w:rsidR="000E2A0F" w:rsidRPr="0012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F"/>
    <w:rsid w:val="000E2A0F"/>
    <w:rsid w:val="001200F1"/>
    <w:rsid w:val="00184886"/>
    <w:rsid w:val="002735CB"/>
    <w:rsid w:val="00283D57"/>
    <w:rsid w:val="003D0A21"/>
    <w:rsid w:val="00673670"/>
    <w:rsid w:val="007F27AD"/>
    <w:rsid w:val="009C33AF"/>
    <w:rsid w:val="00AF60CF"/>
    <w:rsid w:val="00C5460F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ABF61A-AA46-4C00-9329-64C37705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2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2023-10-26T07:18:00Z</cp:lastPrinted>
  <dcterms:created xsi:type="dcterms:W3CDTF">2025-03-03T10:40:00Z</dcterms:created>
  <dcterms:modified xsi:type="dcterms:W3CDTF">2025-03-03T10:40:00Z</dcterms:modified>
</cp:coreProperties>
</file>