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39F0C" w14:textId="77777777" w:rsidR="00986D92" w:rsidRPr="0012382C" w:rsidRDefault="00986D92" w:rsidP="00986D92">
      <w:pPr>
        <w:jc w:val="center"/>
        <w:rPr>
          <w:rFonts w:ascii="Times New Roman" w:hAnsi="Times New Roman" w:cs="Times New Roman"/>
          <w:b/>
          <w:bCs/>
          <w:i/>
          <w:iCs/>
          <w:sz w:val="24"/>
          <w:szCs w:val="24"/>
        </w:rPr>
      </w:pPr>
      <w:r w:rsidRPr="0012382C">
        <w:rPr>
          <w:rFonts w:ascii="Times New Roman" w:hAnsi="Times New Roman" w:cs="Times New Roman"/>
          <w:b/>
          <w:bCs/>
          <w:i/>
          <w:iCs/>
          <w:sz w:val="24"/>
          <w:szCs w:val="24"/>
        </w:rPr>
        <w:t xml:space="preserve">T.C. </w:t>
      </w:r>
    </w:p>
    <w:p w14:paraId="35F2D5F9" w14:textId="3B2336D8" w:rsidR="00986D92" w:rsidRPr="0012382C" w:rsidRDefault="002650D6" w:rsidP="002650D6">
      <w:pPr>
        <w:tabs>
          <w:tab w:val="center" w:pos="4536"/>
          <w:tab w:val="right" w:pos="9072"/>
        </w:tabs>
        <w:rPr>
          <w:rFonts w:ascii="Times New Roman" w:hAnsi="Times New Roman" w:cs="Times New Roman"/>
          <w:b/>
          <w:bCs/>
          <w:i/>
          <w:iCs/>
          <w:sz w:val="24"/>
          <w:szCs w:val="24"/>
        </w:rPr>
      </w:pPr>
      <w:r>
        <w:rPr>
          <w:rFonts w:ascii="Times New Roman" w:hAnsi="Times New Roman" w:cs="Times New Roman"/>
          <w:b/>
          <w:bCs/>
          <w:i/>
          <w:iCs/>
          <w:sz w:val="24"/>
          <w:szCs w:val="24"/>
        </w:rPr>
        <w:tab/>
      </w:r>
      <w:r w:rsidR="00986D92" w:rsidRPr="0012382C">
        <w:rPr>
          <w:rFonts w:ascii="Times New Roman" w:hAnsi="Times New Roman" w:cs="Times New Roman"/>
          <w:b/>
          <w:bCs/>
          <w:i/>
          <w:iCs/>
          <w:sz w:val="24"/>
          <w:szCs w:val="24"/>
        </w:rPr>
        <w:t>ARSUZ KAYMAKAMLIĞI</w:t>
      </w:r>
      <w:r>
        <w:rPr>
          <w:rFonts w:ascii="Times New Roman" w:hAnsi="Times New Roman" w:cs="Times New Roman"/>
          <w:b/>
          <w:bCs/>
          <w:i/>
          <w:iCs/>
          <w:sz w:val="24"/>
          <w:szCs w:val="24"/>
        </w:rPr>
        <w:tab/>
      </w:r>
    </w:p>
    <w:p w14:paraId="6E94818C" w14:textId="13D115D1" w:rsidR="00986D92" w:rsidRPr="0012382C" w:rsidRDefault="00986D92" w:rsidP="00986D92">
      <w:pPr>
        <w:jc w:val="center"/>
        <w:rPr>
          <w:rFonts w:ascii="Times New Roman" w:hAnsi="Times New Roman" w:cs="Times New Roman"/>
          <w:b/>
          <w:bCs/>
          <w:i/>
          <w:iCs/>
          <w:sz w:val="24"/>
          <w:szCs w:val="24"/>
        </w:rPr>
      </w:pPr>
      <w:r w:rsidRPr="0012382C">
        <w:rPr>
          <w:rFonts w:ascii="Times New Roman" w:hAnsi="Times New Roman" w:cs="Times New Roman"/>
          <w:b/>
          <w:bCs/>
          <w:i/>
          <w:iCs/>
          <w:sz w:val="24"/>
          <w:szCs w:val="24"/>
        </w:rPr>
        <w:t>ARSUZ İLÇE MİLLİ EĞİTİM MÜDÜRLÜĞÜ</w:t>
      </w:r>
    </w:p>
    <w:p w14:paraId="7A416DC1" w14:textId="0ADD4123" w:rsidR="00986D92" w:rsidRPr="0012382C" w:rsidRDefault="00986D92" w:rsidP="00986D92">
      <w:pPr>
        <w:jc w:val="center"/>
        <w:rPr>
          <w:rFonts w:ascii="Times New Roman" w:hAnsi="Times New Roman" w:cs="Times New Roman"/>
          <w:b/>
          <w:bCs/>
          <w:i/>
          <w:iCs/>
          <w:sz w:val="24"/>
          <w:szCs w:val="24"/>
        </w:rPr>
      </w:pPr>
      <w:r w:rsidRPr="0012382C">
        <w:rPr>
          <w:rFonts w:ascii="Times New Roman" w:hAnsi="Times New Roman" w:cs="Times New Roman"/>
          <w:b/>
          <w:bCs/>
          <w:i/>
          <w:iCs/>
          <w:sz w:val="24"/>
          <w:szCs w:val="24"/>
        </w:rPr>
        <w:t xml:space="preserve">KANTİN İHALE </w:t>
      </w:r>
      <w:r w:rsidR="0096124C" w:rsidRPr="0012382C">
        <w:rPr>
          <w:rFonts w:ascii="Times New Roman" w:hAnsi="Times New Roman" w:cs="Times New Roman"/>
          <w:b/>
          <w:bCs/>
          <w:i/>
          <w:iCs/>
          <w:sz w:val="24"/>
          <w:szCs w:val="24"/>
        </w:rPr>
        <w:t>ŞARTNAMESİ</w:t>
      </w:r>
    </w:p>
    <w:p w14:paraId="276F19B5" w14:textId="1D62C0BE" w:rsidR="00452987" w:rsidRPr="0012382C" w:rsidRDefault="002650D6" w:rsidP="00452987">
      <w:pPr>
        <w:ind w:firstLine="708"/>
        <w:jc w:val="both"/>
        <w:rPr>
          <w:rFonts w:ascii="Times New Roman" w:hAnsi="Times New Roman" w:cs="Times New Roman"/>
          <w:i/>
          <w:iCs/>
          <w:sz w:val="24"/>
          <w:szCs w:val="24"/>
        </w:rPr>
      </w:pPr>
      <w:r>
        <w:rPr>
          <w:rFonts w:ascii="Times New Roman" w:hAnsi="Times New Roman" w:cs="Times New Roman"/>
          <w:b/>
          <w:bCs/>
          <w:i/>
          <w:iCs/>
          <w:color w:val="FF0000"/>
          <w:sz w:val="24"/>
          <w:szCs w:val="24"/>
        </w:rPr>
        <w:t>ULUÇINAR İLKOKULU</w:t>
      </w:r>
      <w:r w:rsidR="00E7481C" w:rsidRPr="00E7481C">
        <w:rPr>
          <w:rFonts w:ascii="Times New Roman" w:hAnsi="Times New Roman" w:cs="Times New Roman"/>
          <w:b/>
          <w:bCs/>
          <w:i/>
          <w:iCs/>
          <w:color w:val="FF0000"/>
          <w:sz w:val="24"/>
          <w:szCs w:val="24"/>
        </w:rPr>
        <w:t xml:space="preserve"> </w:t>
      </w:r>
      <w:r w:rsidR="00986D92" w:rsidRPr="0012382C">
        <w:rPr>
          <w:rFonts w:ascii="Times New Roman" w:hAnsi="Times New Roman" w:cs="Times New Roman"/>
          <w:i/>
          <w:iCs/>
          <w:sz w:val="24"/>
          <w:szCs w:val="24"/>
        </w:rPr>
        <w:t>kantin işletmesi</w:t>
      </w:r>
      <w:r w:rsidR="002B6C1E" w:rsidRPr="0012382C">
        <w:rPr>
          <w:rFonts w:ascii="Times New Roman" w:hAnsi="Times New Roman" w:cs="Times New Roman"/>
          <w:i/>
          <w:iCs/>
          <w:sz w:val="24"/>
          <w:szCs w:val="24"/>
        </w:rPr>
        <w:t>,</w:t>
      </w:r>
      <w:r w:rsidR="00986D92" w:rsidRPr="0012382C">
        <w:rPr>
          <w:rFonts w:ascii="Times New Roman" w:hAnsi="Times New Roman" w:cs="Times New Roman"/>
          <w:i/>
          <w:iCs/>
          <w:sz w:val="24"/>
          <w:szCs w:val="24"/>
        </w:rPr>
        <w:t xml:space="preserve"> İlçe Milli Eğitim Müdürlüğü tarafından,</w:t>
      </w:r>
      <w:r w:rsidR="002B6C1E" w:rsidRPr="0012382C">
        <w:rPr>
          <w:rFonts w:ascii="Times New Roman" w:hAnsi="Times New Roman" w:cs="Times New Roman"/>
          <w:i/>
          <w:iCs/>
          <w:sz w:val="24"/>
          <w:szCs w:val="24"/>
        </w:rPr>
        <w:t xml:space="preserve"> </w:t>
      </w:r>
      <w:proofErr w:type="gramStart"/>
      <w:r w:rsidR="00986D92" w:rsidRPr="0012382C">
        <w:rPr>
          <w:rFonts w:ascii="Times New Roman" w:hAnsi="Times New Roman" w:cs="Times New Roman"/>
          <w:i/>
          <w:iCs/>
          <w:sz w:val="24"/>
          <w:szCs w:val="24"/>
        </w:rPr>
        <w:t>Milli</w:t>
      </w:r>
      <w:proofErr w:type="gramEnd"/>
      <w:r w:rsidR="00986D92" w:rsidRPr="0012382C">
        <w:rPr>
          <w:rFonts w:ascii="Times New Roman" w:hAnsi="Times New Roman" w:cs="Times New Roman"/>
          <w:i/>
          <w:iCs/>
          <w:sz w:val="24"/>
          <w:szCs w:val="24"/>
        </w:rPr>
        <w:t xml:space="preserve"> Eğitim Bakanlığı Okul Aile Birliği Yönetmeliği 20/3 Maddesi gereği oluşturulan ihale komisyonunca, 2886 sayılı Devlet İhale Kanunu’nun 51(g) Maddesi gereğince ‘’Pazarlık Usulü’’ ile yapılacak ihale ile kiraya verilecektir.</w:t>
      </w:r>
    </w:p>
    <w:p w14:paraId="163D3E12" w14:textId="6F1DDF87" w:rsidR="0045272F" w:rsidRPr="00662F92" w:rsidRDefault="00662F92" w:rsidP="00452987">
      <w:pPr>
        <w:jc w:val="both"/>
        <w:rPr>
          <w:rFonts w:ascii="Times New Roman" w:hAnsi="Times New Roman" w:cs="Times New Roman"/>
          <w:b/>
          <w:bCs/>
          <w:i/>
          <w:iCs/>
          <w:sz w:val="24"/>
          <w:szCs w:val="24"/>
        </w:rPr>
      </w:pPr>
      <w:r w:rsidRPr="00662F92">
        <w:rPr>
          <w:rFonts w:ascii="Times New Roman" w:hAnsi="Times New Roman" w:cs="Times New Roman"/>
          <w:b/>
          <w:bCs/>
          <w:i/>
          <w:iCs/>
          <w:sz w:val="24"/>
          <w:szCs w:val="24"/>
        </w:rPr>
        <w:t xml:space="preserve">Madde </w:t>
      </w:r>
      <w:r w:rsidR="00452987" w:rsidRPr="00662F92">
        <w:rPr>
          <w:rFonts w:ascii="Times New Roman" w:hAnsi="Times New Roman" w:cs="Times New Roman"/>
          <w:b/>
          <w:bCs/>
          <w:i/>
          <w:iCs/>
          <w:sz w:val="24"/>
          <w:szCs w:val="24"/>
        </w:rPr>
        <w:t>1-</w:t>
      </w:r>
      <w:r w:rsidRPr="00662F92">
        <w:rPr>
          <w:rFonts w:ascii="Times New Roman" w:hAnsi="Times New Roman" w:cs="Times New Roman"/>
          <w:b/>
          <w:bCs/>
          <w:i/>
          <w:iCs/>
          <w:sz w:val="24"/>
          <w:szCs w:val="24"/>
        </w:rPr>
        <w:t>İhaleye İlişkin Bilgiler</w:t>
      </w:r>
    </w:p>
    <w:tbl>
      <w:tblPr>
        <w:tblStyle w:val="TabloKlavuzu"/>
        <w:tblW w:w="0" w:type="auto"/>
        <w:tblLook w:val="04A0" w:firstRow="1" w:lastRow="0" w:firstColumn="1" w:lastColumn="0" w:noHBand="0" w:noVBand="1"/>
      </w:tblPr>
      <w:tblGrid>
        <w:gridCol w:w="3397"/>
        <w:gridCol w:w="5665"/>
      </w:tblGrid>
      <w:tr w:rsidR="000D4665" w:rsidRPr="0012382C" w14:paraId="1CDE3D6A" w14:textId="77777777" w:rsidTr="00422708">
        <w:tc>
          <w:tcPr>
            <w:tcW w:w="3397" w:type="dxa"/>
          </w:tcPr>
          <w:p w14:paraId="04111E04" w14:textId="6D586F90" w:rsidR="000D4665" w:rsidRPr="0012382C" w:rsidRDefault="000D4665" w:rsidP="0045272F">
            <w:pPr>
              <w:jc w:val="both"/>
              <w:rPr>
                <w:rFonts w:ascii="Times New Roman" w:hAnsi="Times New Roman" w:cs="Times New Roman"/>
                <w:i/>
                <w:iCs/>
                <w:sz w:val="24"/>
                <w:szCs w:val="24"/>
              </w:rPr>
            </w:pPr>
            <w:r w:rsidRPr="0012382C">
              <w:rPr>
                <w:rFonts w:ascii="Times New Roman" w:hAnsi="Times New Roman" w:cs="Times New Roman"/>
                <w:i/>
                <w:iCs/>
                <w:sz w:val="24"/>
                <w:szCs w:val="24"/>
              </w:rPr>
              <w:t>Okul adı</w:t>
            </w:r>
          </w:p>
        </w:tc>
        <w:tc>
          <w:tcPr>
            <w:tcW w:w="5665" w:type="dxa"/>
          </w:tcPr>
          <w:p w14:paraId="1FB92572" w14:textId="78AAEE83" w:rsidR="000D4665" w:rsidRPr="0012382C" w:rsidRDefault="002650D6" w:rsidP="0045272F">
            <w:pPr>
              <w:jc w:val="both"/>
              <w:rPr>
                <w:rFonts w:ascii="Times New Roman" w:hAnsi="Times New Roman" w:cs="Times New Roman"/>
                <w:i/>
                <w:iCs/>
                <w:sz w:val="24"/>
                <w:szCs w:val="24"/>
              </w:rPr>
            </w:pPr>
            <w:proofErr w:type="spellStart"/>
            <w:r>
              <w:rPr>
                <w:rFonts w:ascii="Times New Roman" w:hAnsi="Times New Roman" w:cs="Times New Roman"/>
                <w:i/>
                <w:iCs/>
                <w:color w:val="FF0000"/>
                <w:sz w:val="24"/>
                <w:szCs w:val="24"/>
              </w:rPr>
              <w:t>Uluçınar</w:t>
            </w:r>
            <w:proofErr w:type="spellEnd"/>
            <w:r>
              <w:rPr>
                <w:rFonts w:ascii="Times New Roman" w:hAnsi="Times New Roman" w:cs="Times New Roman"/>
                <w:i/>
                <w:iCs/>
                <w:color w:val="FF0000"/>
                <w:sz w:val="24"/>
                <w:szCs w:val="24"/>
              </w:rPr>
              <w:t xml:space="preserve"> İlkokulu</w:t>
            </w:r>
          </w:p>
        </w:tc>
      </w:tr>
      <w:tr w:rsidR="000D4665" w:rsidRPr="0012382C" w14:paraId="05AD3696" w14:textId="77777777" w:rsidTr="00422708">
        <w:tc>
          <w:tcPr>
            <w:tcW w:w="3397" w:type="dxa"/>
          </w:tcPr>
          <w:p w14:paraId="14E6CB6D" w14:textId="7930F356" w:rsidR="000D4665" w:rsidRPr="0012382C" w:rsidRDefault="000D4665" w:rsidP="0045272F">
            <w:pPr>
              <w:jc w:val="both"/>
              <w:rPr>
                <w:rFonts w:ascii="Times New Roman" w:hAnsi="Times New Roman" w:cs="Times New Roman"/>
                <w:i/>
                <w:iCs/>
                <w:sz w:val="24"/>
                <w:szCs w:val="24"/>
              </w:rPr>
            </w:pPr>
            <w:r w:rsidRPr="0012382C">
              <w:rPr>
                <w:rFonts w:ascii="Times New Roman" w:hAnsi="Times New Roman" w:cs="Times New Roman"/>
                <w:i/>
                <w:iCs/>
                <w:sz w:val="24"/>
                <w:szCs w:val="24"/>
              </w:rPr>
              <w:t>Muhammen Bedeli</w:t>
            </w:r>
          </w:p>
        </w:tc>
        <w:tc>
          <w:tcPr>
            <w:tcW w:w="5665" w:type="dxa"/>
          </w:tcPr>
          <w:p w14:paraId="7516C5BF" w14:textId="077409EA" w:rsidR="000D4665" w:rsidRPr="0012382C" w:rsidRDefault="002650D6" w:rsidP="0045272F">
            <w:pPr>
              <w:jc w:val="both"/>
              <w:rPr>
                <w:rFonts w:ascii="Times New Roman" w:hAnsi="Times New Roman" w:cs="Times New Roman"/>
                <w:i/>
                <w:iCs/>
                <w:sz w:val="24"/>
                <w:szCs w:val="24"/>
              </w:rPr>
            </w:pPr>
            <w:r>
              <w:rPr>
                <w:rFonts w:ascii="Times New Roman" w:hAnsi="Times New Roman" w:cs="Times New Roman"/>
                <w:i/>
                <w:iCs/>
                <w:color w:val="FF0000"/>
                <w:sz w:val="24"/>
                <w:szCs w:val="24"/>
              </w:rPr>
              <w:t>5</w:t>
            </w:r>
            <w:r w:rsidR="000D4665" w:rsidRPr="0012382C">
              <w:rPr>
                <w:rFonts w:ascii="Times New Roman" w:hAnsi="Times New Roman" w:cs="Times New Roman"/>
                <w:i/>
                <w:iCs/>
                <w:color w:val="FF0000"/>
                <w:sz w:val="24"/>
                <w:szCs w:val="24"/>
              </w:rPr>
              <w:t>0.000,00 TL (</w:t>
            </w:r>
            <w:proofErr w:type="spellStart"/>
            <w:r>
              <w:rPr>
                <w:rFonts w:ascii="Times New Roman" w:hAnsi="Times New Roman" w:cs="Times New Roman"/>
                <w:i/>
                <w:iCs/>
                <w:color w:val="FF0000"/>
                <w:sz w:val="24"/>
                <w:szCs w:val="24"/>
              </w:rPr>
              <w:t>Ell</w:t>
            </w:r>
            <w:r w:rsidR="00E7481C">
              <w:rPr>
                <w:rFonts w:ascii="Times New Roman" w:hAnsi="Times New Roman" w:cs="Times New Roman"/>
                <w:i/>
                <w:iCs/>
                <w:color w:val="FF0000"/>
                <w:sz w:val="24"/>
                <w:szCs w:val="24"/>
              </w:rPr>
              <w:t>i</w:t>
            </w:r>
            <w:r w:rsidR="000D4665" w:rsidRPr="0012382C">
              <w:rPr>
                <w:rFonts w:ascii="Times New Roman" w:hAnsi="Times New Roman" w:cs="Times New Roman"/>
                <w:i/>
                <w:iCs/>
                <w:color w:val="FF0000"/>
                <w:sz w:val="24"/>
                <w:szCs w:val="24"/>
              </w:rPr>
              <w:t>binTürk</w:t>
            </w:r>
            <w:proofErr w:type="spellEnd"/>
            <w:r w:rsidR="000D4665" w:rsidRPr="0012382C">
              <w:rPr>
                <w:rFonts w:ascii="Times New Roman" w:hAnsi="Times New Roman" w:cs="Times New Roman"/>
                <w:i/>
                <w:iCs/>
                <w:color w:val="FF0000"/>
                <w:sz w:val="24"/>
                <w:szCs w:val="24"/>
              </w:rPr>
              <w:t xml:space="preserve"> Lirası)</w:t>
            </w:r>
          </w:p>
        </w:tc>
      </w:tr>
      <w:tr w:rsidR="000D4665" w:rsidRPr="0012382C" w14:paraId="5719A0A9" w14:textId="77777777" w:rsidTr="00422708">
        <w:tc>
          <w:tcPr>
            <w:tcW w:w="3397" w:type="dxa"/>
          </w:tcPr>
          <w:p w14:paraId="6113D841" w14:textId="3ABB8186" w:rsidR="000D4665" w:rsidRPr="0012382C" w:rsidRDefault="000D4665" w:rsidP="0045272F">
            <w:pPr>
              <w:jc w:val="both"/>
              <w:rPr>
                <w:rFonts w:ascii="Times New Roman" w:hAnsi="Times New Roman" w:cs="Times New Roman"/>
                <w:i/>
                <w:iCs/>
                <w:sz w:val="24"/>
                <w:szCs w:val="24"/>
              </w:rPr>
            </w:pPr>
            <w:r w:rsidRPr="0012382C">
              <w:rPr>
                <w:rFonts w:ascii="Times New Roman" w:hAnsi="Times New Roman" w:cs="Times New Roman"/>
                <w:i/>
                <w:iCs/>
                <w:sz w:val="24"/>
                <w:szCs w:val="24"/>
              </w:rPr>
              <w:t>Adresi</w:t>
            </w:r>
          </w:p>
        </w:tc>
        <w:tc>
          <w:tcPr>
            <w:tcW w:w="5665" w:type="dxa"/>
          </w:tcPr>
          <w:p w14:paraId="515C258E" w14:textId="2523ABDE" w:rsidR="000D4665" w:rsidRPr="0012382C" w:rsidRDefault="00294FAA" w:rsidP="00291BFB">
            <w:pPr>
              <w:rPr>
                <w:rFonts w:ascii="Times New Roman" w:hAnsi="Times New Roman" w:cs="Times New Roman"/>
                <w:i/>
                <w:iCs/>
                <w:sz w:val="24"/>
                <w:szCs w:val="24"/>
              </w:rPr>
            </w:pPr>
            <w:r w:rsidRPr="00422708">
              <w:rPr>
                <w:rFonts w:ascii="Times New Roman" w:hAnsi="Times New Roman" w:cs="Times New Roman"/>
                <w:color w:val="FF0000"/>
                <w:sz w:val="24"/>
                <w:szCs w:val="24"/>
              </w:rPr>
              <w:t>ARSUZ/HATAY</w:t>
            </w:r>
          </w:p>
        </w:tc>
      </w:tr>
      <w:tr w:rsidR="000D4665" w:rsidRPr="0012382C" w14:paraId="428CC641" w14:textId="77777777" w:rsidTr="00422708">
        <w:tc>
          <w:tcPr>
            <w:tcW w:w="3397" w:type="dxa"/>
          </w:tcPr>
          <w:p w14:paraId="0D3558B3" w14:textId="36A361FC" w:rsidR="000D4665" w:rsidRPr="0012382C" w:rsidRDefault="00560E48" w:rsidP="0045272F">
            <w:pPr>
              <w:jc w:val="both"/>
              <w:rPr>
                <w:rFonts w:ascii="Times New Roman" w:hAnsi="Times New Roman" w:cs="Times New Roman"/>
                <w:i/>
                <w:iCs/>
                <w:sz w:val="24"/>
                <w:szCs w:val="24"/>
              </w:rPr>
            </w:pPr>
            <w:r w:rsidRPr="0012382C">
              <w:rPr>
                <w:rFonts w:ascii="Times New Roman" w:hAnsi="Times New Roman" w:cs="Times New Roman"/>
                <w:i/>
                <w:iCs/>
                <w:sz w:val="24"/>
                <w:szCs w:val="24"/>
              </w:rPr>
              <w:t>İhalenin Yapılacağı Yer</w:t>
            </w:r>
          </w:p>
        </w:tc>
        <w:tc>
          <w:tcPr>
            <w:tcW w:w="5665" w:type="dxa"/>
          </w:tcPr>
          <w:p w14:paraId="529894AE" w14:textId="2C6E30D5" w:rsidR="000D4665" w:rsidRPr="0012382C" w:rsidRDefault="00560E48" w:rsidP="0045272F">
            <w:pPr>
              <w:jc w:val="both"/>
              <w:rPr>
                <w:rFonts w:ascii="Times New Roman" w:hAnsi="Times New Roman" w:cs="Times New Roman"/>
                <w:i/>
                <w:iCs/>
                <w:sz w:val="24"/>
                <w:szCs w:val="24"/>
              </w:rPr>
            </w:pPr>
            <w:proofErr w:type="spellStart"/>
            <w:r w:rsidRPr="0012382C">
              <w:rPr>
                <w:rFonts w:ascii="Times New Roman" w:hAnsi="Times New Roman" w:cs="Times New Roman"/>
                <w:i/>
                <w:iCs/>
                <w:sz w:val="24"/>
                <w:szCs w:val="24"/>
              </w:rPr>
              <w:t>Arsuz</w:t>
            </w:r>
            <w:proofErr w:type="spellEnd"/>
            <w:r w:rsidRPr="0012382C">
              <w:rPr>
                <w:rFonts w:ascii="Times New Roman" w:hAnsi="Times New Roman" w:cs="Times New Roman"/>
                <w:i/>
                <w:iCs/>
                <w:sz w:val="24"/>
                <w:szCs w:val="24"/>
              </w:rPr>
              <w:t xml:space="preserve"> İlçe Milli Eğitim Müdürlüğü Toplantı Salonu</w:t>
            </w:r>
          </w:p>
        </w:tc>
      </w:tr>
      <w:tr w:rsidR="000D4665" w:rsidRPr="0012382C" w14:paraId="3C52823D" w14:textId="77777777" w:rsidTr="00422708">
        <w:tc>
          <w:tcPr>
            <w:tcW w:w="3397" w:type="dxa"/>
          </w:tcPr>
          <w:p w14:paraId="2D9E8CCC" w14:textId="00BB56FB" w:rsidR="000D4665" w:rsidRPr="0012382C" w:rsidRDefault="00422708" w:rsidP="0045272F">
            <w:pPr>
              <w:jc w:val="both"/>
              <w:rPr>
                <w:rFonts w:ascii="Times New Roman" w:hAnsi="Times New Roman" w:cs="Times New Roman"/>
                <w:i/>
                <w:iCs/>
                <w:sz w:val="24"/>
                <w:szCs w:val="24"/>
              </w:rPr>
            </w:pPr>
            <w:r w:rsidRPr="0012382C">
              <w:rPr>
                <w:rFonts w:ascii="Times New Roman" w:hAnsi="Times New Roman" w:cs="Times New Roman"/>
                <w:i/>
                <w:iCs/>
                <w:sz w:val="24"/>
                <w:szCs w:val="24"/>
              </w:rPr>
              <w:t>Telefon Numarası</w:t>
            </w:r>
          </w:p>
        </w:tc>
        <w:tc>
          <w:tcPr>
            <w:tcW w:w="5665" w:type="dxa"/>
          </w:tcPr>
          <w:p w14:paraId="368C3824" w14:textId="4C1963A2" w:rsidR="000D4665" w:rsidRPr="0012382C" w:rsidRDefault="00422708" w:rsidP="0045272F">
            <w:pPr>
              <w:jc w:val="both"/>
              <w:rPr>
                <w:rFonts w:ascii="Times New Roman" w:hAnsi="Times New Roman" w:cs="Times New Roman"/>
                <w:i/>
                <w:iCs/>
                <w:sz w:val="24"/>
                <w:szCs w:val="24"/>
              </w:rPr>
            </w:pPr>
            <w:r w:rsidRPr="0012382C">
              <w:rPr>
                <w:rFonts w:ascii="Times New Roman" w:hAnsi="Times New Roman" w:cs="Times New Roman"/>
                <w:i/>
                <w:iCs/>
                <w:sz w:val="24"/>
                <w:szCs w:val="24"/>
              </w:rPr>
              <w:t>03266433806 Dahili 2</w:t>
            </w:r>
            <w:r w:rsidR="002650D6">
              <w:rPr>
                <w:rFonts w:ascii="Times New Roman" w:hAnsi="Times New Roman" w:cs="Times New Roman"/>
                <w:i/>
                <w:iCs/>
                <w:sz w:val="24"/>
                <w:szCs w:val="24"/>
              </w:rPr>
              <w:t>6</w:t>
            </w:r>
          </w:p>
        </w:tc>
      </w:tr>
      <w:tr w:rsidR="000D4665" w:rsidRPr="0012382C" w14:paraId="631C4E3A" w14:textId="77777777" w:rsidTr="00422708">
        <w:tc>
          <w:tcPr>
            <w:tcW w:w="3397" w:type="dxa"/>
          </w:tcPr>
          <w:p w14:paraId="445B2ABD" w14:textId="562B88B8" w:rsidR="000D4665" w:rsidRPr="0012382C" w:rsidRDefault="00422708" w:rsidP="0045272F">
            <w:pPr>
              <w:jc w:val="both"/>
              <w:rPr>
                <w:rFonts w:ascii="Times New Roman" w:hAnsi="Times New Roman" w:cs="Times New Roman"/>
                <w:i/>
                <w:iCs/>
                <w:sz w:val="24"/>
                <w:szCs w:val="24"/>
              </w:rPr>
            </w:pPr>
            <w:r w:rsidRPr="0012382C">
              <w:rPr>
                <w:rFonts w:ascii="Times New Roman" w:hAnsi="Times New Roman" w:cs="Times New Roman"/>
                <w:i/>
                <w:iCs/>
                <w:sz w:val="24"/>
                <w:szCs w:val="24"/>
              </w:rPr>
              <w:t>İhalenin Yapılacağı Tarih ve Saat</w:t>
            </w:r>
          </w:p>
        </w:tc>
        <w:tc>
          <w:tcPr>
            <w:tcW w:w="5665" w:type="dxa"/>
          </w:tcPr>
          <w:p w14:paraId="7883608F" w14:textId="24AAB6D5" w:rsidR="000D4665" w:rsidRPr="0012382C" w:rsidRDefault="002650D6" w:rsidP="0045272F">
            <w:pPr>
              <w:jc w:val="both"/>
              <w:rPr>
                <w:rFonts w:ascii="Times New Roman" w:hAnsi="Times New Roman" w:cs="Times New Roman"/>
                <w:i/>
                <w:iCs/>
                <w:sz w:val="24"/>
                <w:szCs w:val="24"/>
              </w:rPr>
            </w:pPr>
            <w:r>
              <w:rPr>
                <w:rFonts w:ascii="Times New Roman" w:hAnsi="Times New Roman" w:cs="Times New Roman"/>
                <w:i/>
                <w:iCs/>
                <w:color w:val="FF0000"/>
                <w:sz w:val="24"/>
                <w:szCs w:val="24"/>
              </w:rPr>
              <w:t>30</w:t>
            </w:r>
            <w:r w:rsidR="00422708" w:rsidRPr="0012382C">
              <w:rPr>
                <w:rFonts w:ascii="Times New Roman" w:hAnsi="Times New Roman" w:cs="Times New Roman"/>
                <w:i/>
                <w:iCs/>
                <w:color w:val="FF0000"/>
                <w:sz w:val="24"/>
                <w:szCs w:val="24"/>
              </w:rPr>
              <w:t>.0</w:t>
            </w:r>
            <w:r w:rsidR="00294FAA">
              <w:rPr>
                <w:rFonts w:ascii="Times New Roman" w:hAnsi="Times New Roman" w:cs="Times New Roman"/>
                <w:i/>
                <w:iCs/>
                <w:color w:val="FF0000"/>
                <w:sz w:val="24"/>
                <w:szCs w:val="24"/>
              </w:rPr>
              <w:t>1</w:t>
            </w:r>
            <w:r w:rsidR="00422708" w:rsidRPr="0012382C">
              <w:rPr>
                <w:rFonts w:ascii="Times New Roman" w:hAnsi="Times New Roman" w:cs="Times New Roman"/>
                <w:i/>
                <w:iCs/>
                <w:color w:val="FF0000"/>
                <w:sz w:val="24"/>
                <w:szCs w:val="24"/>
              </w:rPr>
              <w:t>.202</w:t>
            </w:r>
            <w:r w:rsidR="00294FAA">
              <w:rPr>
                <w:rFonts w:ascii="Times New Roman" w:hAnsi="Times New Roman" w:cs="Times New Roman"/>
                <w:i/>
                <w:iCs/>
                <w:color w:val="FF0000"/>
                <w:sz w:val="24"/>
                <w:szCs w:val="24"/>
              </w:rPr>
              <w:t>5</w:t>
            </w:r>
            <w:r w:rsidR="00422708" w:rsidRPr="0012382C">
              <w:rPr>
                <w:rFonts w:ascii="Times New Roman" w:hAnsi="Times New Roman" w:cs="Times New Roman"/>
                <w:i/>
                <w:iCs/>
                <w:color w:val="FF0000"/>
                <w:sz w:val="24"/>
                <w:szCs w:val="24"/>
              </w:rPr>
              <w:t xml:space="preserve"> 1</w:t>
            </w:r>
            <w:r w:rsidR="00294FAA">
              <w:rPr>
                <w:rFonts w:ascii="Times New Roman" w:hAnsi="Times New Roman" w:cs="Times New Roman"/>
                <w:i/>
                <w:iCs/>
                <w:color w:val="FF0000"/>
                <w:sz w:val="24"/>
                <w:szCs w:val="24"/>
              </w:rPr>
              <w:t>5</w:t>
            </w:r>
            <w:r w:rsidR="00422708" w:rsidRPr="0012382C">
              <w:rPr>
                <w:rFonts w:ascii="Times New Roman" w:hAnsi="Times New Roman" w:cs="Times New Roman"/>
                <w:i/>
                <w:iCs/>
                <w:color w:val="FF0000"/>
                <w:sz w:val="24"/>
                <w:szCs w:val="24"/>
              </w:rPr>
              <w:t>:00</w:t>
            </w:r>
          </w:p>
        </w:tc>
      </w:tr>
      <w:tr w:rsidR="000D4665" w:rsidRPr="0012382C" w14:paraId="243A8A91" w14:textId="77777777" w:rsidTr="00422708">
        <w:tc>
          <w:tcPr>
            <w:tcW w:w="3397" w:type="dxa"/>
          </w:tcPr>
          <w:p w14:paraId="4FF1DFB6" w14:textId="079F2759" w:rsidR="000D4665" w:rsidRPr="0012382C" w:rsidRDefault="007E5500" w:rsidP="0045272F">
            <w:pPr>
              <w:jc w:val="both"/>
              <w:rPr>
                <w:rFonts w:ascii="Times New Roman" w:hAnsi="Times New Roman" w:cs="Times New Roman"/>
                <w:i/>
                <w:iCs/>
                <w:sz w:val="24"/>
                <w:szCs w:val="24"/>
              </w:rPr>
            </w:pPr>
            <w:r w:rsidRPr="0012382C">
              <w:rPr>
                <w:rFonts w:ascii="Times New Roman" w:hAnsi="Times New Roman" w:cs="Times New Roman"/>
                <w:i/>
                <w:iCs/>
                <w:sz w:val="24"/>
                <w:szCs w:val="24"/>
              </w:rPr>
              <w:t>Öğrenci Mevcudu</w:t>
            </w:r>
          </w:p>
        </w:tc>
        <w:tc>
          <w:tcPr>
            <w:tcW w:w="5665" w:type="dxa"/>
          </w:tcPr>
          <w:p w14:paraId="0D201E64" w14:textId="02E392F7" w:rsidR="000D4665" w:rsidRPr="0012382C" w:rsidRDefault="002650D6" w:rsidP="0045272F">
            <w:pPr>
              <w:jc w:val="both"/>
              <w:rPr>
                <w:rFonts w:ascii="Times New Roman" w:hAnsi="Times New Roman" w:cs="Times New Roman"/>
                <w:i/>
                <w:iCs/>
                <w:sz w:val="24"/>
                <w:szCs w:val="24"/>
              </w:rPr>
            </w:pPr>
            <w:r>
              <w:rPr>
                <w:rFonts w:ascii="Times New Roman" w:hAnsi="Times New Roman" w:cs="Times New Roman"/>
                <w:i/>
                <w:iCs/>
                <w:color w:val="FF0000"/>
                <w:sz w:val="24"/>
                <w:szCs w:val="24"/>
              </w:rPr>
              <w:t>20</w:t>
            </w:r>
            <w:r w:rsidR="00E7481C">
              <w:rPr>
                <w:rFonts w:ascii="Times New Roman" w:hAnsi="Times New Roman" w:cs="Times New Roman"/>
                <w:i/>
                <w:iCs/>
                <w:color w:val="FF0000"/>
                <w:sz w:val="24"/>
                <w:szCs w:val="24"/>
              </w:rPr>
              <w:t>0</w:t>
            </w:r>
            <w:r w:rsidR="007E5500" w:rsidRPr="0012382C">
              <w:rPr>
                <w:rFonts w:ascii="Times New Roman" w:hAnsi="Times New Roman" w:cs="Times New Roman"/>
                <w:i/>
                <w:iCs/>
                <w:color w:val="FF0000"/>
                <w:sz w:val="24"/>
                <w:szCs w:val="24"/>
              </w:rPr>
              <w:t xml:space="preserve"> </w:t>
            </w:r>
            <w:r w:rsidR="00294FAA">
              <w:rPr>
                <w:rFonts w:ascii="Times New Roman" w:hAnsi="Times New Roman" w:cs="Times New Roman"/>
                <w:i/>
                <w:iCs/>
                <w:color w:val="FF0000"/>
                <w:sz w:val="24"/>
                <w:szCs w:val="24"/>
              </w:rPr>
              <w:t>Normal</w:t>
            </w:r>
            <w:r w:rsidR="007E5500" w:rsidRPr="0012382C">
              <w:rPr>
                <w:rFonts w:ascii="Times New Roman" w:hAnsi="Times New Roman" w:cs="Times New Roman"/>
                <w:i/>
                <w:iCs/>
                <w:color w:val="FF0000"/>
                <w:sz w:val="24"/>
                <w:szCs w:val="24"/>
              </w:rPr>
              <w:t xml:space="preserve"> Eğitim</w:t>
            </w:r>
          </w:p>
        </w:tc>
      </w:tr>
      <w:tr w:rsidR="000D4665" w:rsidRPr="0012382C" w14:paraId="306CD967" w14:textId="77777777" w:rsidTr="00422708">
        <w:tc>
          <w:tcPr>
            <w:tcW w:w="3397" w:type="dxa"/>
          </w:tcPr>
          <w:p w14:paraId="54F32C66" w14:textId="499D518A" w:rsidR="000D4665" w:rsidRPr="0012382C" w:rsidRDefault="007E5500" w:rsidP="0045272F">
            <w:pPr>
              <w:jc w:val="both"/>
              <w:rPr>
                <w:rFonts w:ascii="Times New Roman" w:hAnsi="Times New Roman" w:cs="Times New Roman"/>
                <w:i/>
                <w:iCs/>
                <w:sz w:val="24"/>
                <w:szCs w:val="24"/>
              </w:rPr>
            </w:pPr>
            <w:r w:rsidRPr="0012382C">
              <w:rPr>
                <w:rFonts w:ascii="Times New Roman" w:hAnsi="Times New Roman" w:cs="Times New Roman"/>
                <w:i/>
                <w:iCs/>
                <w:sz w:val="24"/>
                <w:szCs w:val="24"/>
              </w:rPr>
              <w:t>Sözleşme Süresi</w:t>
            </w:r>
          </w:p>
        </w:tc>
        <w:tc>
          <w:tcPr>
            <w:tcW w:w="5665" w:type="dxa"/>
          </w:tcPr>
          <w:p w14:paraId="0FFB22A5" w14:textId="10B2A61C" w:rsidR="000D4665" w:rsidRPr="0012382C" w:rsidRDefault="007E5500" w:rsidP="0045272F">
            <w:pPr>
              <w:jc w:val="both"/>
              <w:rPr>
                <w:rFonts w:ascii="Times New Roman" w:hAnsi="Times New Roman" w:cs="Times New Roman"/>
                <w:i/>
                <w:iCs/>
                <w:sz w:val="24"/>
                <w:szCs w:val="24"/>
              </w:rPr>
            </w:pPr>
            <w:r w:rsidRPr="0012382C">
              <w:rPr>
                <w:rFonts w:ascii="Times New Roman" w:hAnsi="Times New Roman" w:cs="Times New Roman"/>
                <w:i/>
                <w:iCs/>
                <w:sz w:val="24"/>
                <w:szCs w:val="24"/>
              </w:rPr>
              <w:t>5 Yıl</w:t>
            </w:r>
          </w:p>
        </w:tc>
      </w:tr>
    </w:tbl>
    <w:p w14:paraId="7AA0DE56" w14:textId="77777777" w:rsidR="0045272F" w:rsidRPr="0012382C" w:rsidRDefault="0045272F" w:rsidP="0045272F">
      <w:pPr>
        <w:jc w:val="both"/>
        <w:rPr>
          <w:rFonts w:ascii="Times New Roman" w:hAnsi="Times New Roman" w:cs="Times New Roman"/>
          <w:i/>
          <w:iCs/>
          <w:sz w:val="24"/>
          <w:szCs w:val="24"/>
        </w:rPr>
      </w:pPr>
    </w:p>
    <w:p w14:paraId="3B8E7060" w14:textId="3DEFC5C5" w:rsidR="00BA5709" w:rsidRDefault="00BA5709" w:rsidP="0045272F">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Madde 2-İhale </w:t>
      </w:r>
      <w:proofErr w:type="gramStart"/>
      <w:r>
        <w:rPr>
          <w:rFonts w:ascii="Times New Roman" w:hAnsi="Times New Roman" w:cs="Times New Roman"/>
          <w:b/>
          <w:bCs/>
          <w:i/>
          <w:iCs/>
          <w:sz w:val="24"/>
          <w:szCs w:val="24"/>
        </w:rPr>
        <w:t>İle</w:t>
      </w:r>
      <w:proofErr w:type="gramEnd"/>
      <w:r>
        <w:rPr>
          <w:rFonts w:ascii="Times New Roman" w:hAnsi="Times New Roman" w:cs="Times New Roman"/>
          <w:b/>
          <w:bCs/>
          <w:i/>
          <w:iCs/>
          <w:sz w:val="24"/>
          <w:szCs w:val="24"/>
        </w:rPr>
        <w:t xml:space="preserve"> İlgili Bilgiler</w:t>
      </w:r>
    </w:p>
    <w:p w14:paraId="6E5FA87C" w14:textId="7B141D5E" w:rsidR="0045272F" w:rsidRPr="0006156D" w:rsidRDefault="00BA5709" w:rsidP="0045272F">
      <w:pPr>
        <w:jc w:val="both"/>
        <w:rPr>
          <w:rFonts w:ascii="Times New Roman" w:hAnsi="Times New Roman" w:cs="Times New Roman"/>
          <w:b/>
          <w:bCs/>
          <w:i/>
          <w:iCs/>
          <w:sz w:val="24"/>
          <w:szCs w:val="24"/>
        </w:rPr>
      </w:pPr>
      <w:r w:rsidRPr="00BA5709">
        <w:rPr>
          <w:rFonts w:ascii="Times New Roman" w:hAnsi="Times New Roman" w:cs="Times New Roman"/>
          <w:b/>
          <w:bCs/>
          <w:i/>
          <w:iCs/>
          <w:sz w:val="24"/>
          <w:szCs w:val="24"/>
        </w:rPr>
        <w:t>Kantin İhalesi;</w:t>
      </w:r>
      <w:r w:rsidRPr="00BA5709">
        <w:rPr>
          <w:rFonts w:ascii="Times New Roman" w:hAnsi="Times New Roman" w:cs="Times New Roman"/>
          <w:i/>
          <w:iCs/>
          <w:sz w:val="24"/>
          <w:szCs w:val="24"/>
        </w:rPr>
        <w:t xml:space="preserve"> M.E.B. 09/02/2012 tarih ve 28199 sayılı Okul Aile Birliği Yönetmeliğinin hükümleri doğrultusunda, 2886 Sayılı Devlet İhale Kanunu’nun   35/d ve 51. Maddenin 1.fıkrasının g bendi gereği </w:t>
      </w:r>
      <w:r w:rsidRPr="00BA5709">
        <w:rPr>
          <w:rFonts w:ascii="Times New Roman" w:hAnsi="Times New Roman" w:cs="Times New Roman"/>
          <w:b/>
          <w:bCs/>
          <w:i/>
          <w:iCs/>
          <w:sz w:val="24"/>
          <w:szCs w:val="24"/>
        </w:rPr>
        <w:t xml:space="preserve">‘Pazarlık Usulü’ </w:t>
      </w:r>
      <w:proofErr w:type="gramStart"/>
      <w:r w:rsidRPr="00BA5709">
        <w:rPr>
          <w:rFonts w:ascii="Times New Roman" w:hAnsi="Times New Roman" w:cs="Times New Roman"/>
          <w:b/>
          <w:bCs/>
          <w:i/>
          <w:iCs/>
          <w:sz w:val="24"/>
          <w:szCs w:val="24"/>
        </w:rPr>
        <w:t>ile  yapılacaktır</w:t>
      </w:r>
      <w:proofErr w:type="gramEnd"/>
      <w:r w:rsidRPr="00BA5709">
        <w:rPr>
          <w:rFonts w:ascii="Times New Roman" w:hAnsi="Times New Roman" w:cs="Times New Roman"/>
          <w:b/>
          <w:bCs/>
          <w:i/>
          <w:iCs/>
          <w:sz w:val="24"/>
          <w:szCs w:val="24"/>
        </w:rPr>
        <w:t>.</w:t>
      </w:r>
    </w:p>
    <w:p w14:paraId="2BE68B25" w14:textId="572A08E1" w:rsidR="00452987" w:rsidRPr="0012382C" w:rsidRDefault="00452987" w:rsidP="0045272F">
      <w:pPr>
        <w:jc w:val="both"/>
        <w:rPr>
          <w:rFonts w:ascii="Times New Roman" w:hAnsi="Times New Roman" w:cs="Times New Roman"/>
          <w:i/>
          <w:iCs/>
          <w:sz w:val="24"/>
          <w:szCs w:val="24"/>
        </w:rPr>
      </w:pPr>
      <w:r w:rsidRPr="0012382C">
        <w:rPr>
          <w:rFonts w:ascii="Times New Roman" w:hAnsi="Times New Roman" w:cs="Times New Roman"/>
          <w:i/>
          <w:iCs/>
          <w:sz w:val="24"/>
          <w:szCs w:val="24"/>
        </w:rPr>
        <w:t>İhaleye katılmak isteyenler ihale ile ilgili şartname</w:t>
      </w:r>
      <w:r w:rsidR="0024266D">
        <w:rPr>
          <w:rFonts w:ascii="Times New Roman" w:hAnsi="Times New Roman" w:cs="Times New Roman"/>
          <w:i/>
          <w:iCs/>
          <w:sz w:val="24"/>
          <w:szCs w:val="24"/>
        </w:rPr>
        <w:t xml:space="preserve"> bedelini</w:t>
      </w:r>
      <w:r w:rsidRPr="0012382C">
        <w:rPr>
          <w:rFonts w:ascii="Times New Roman" w:hAnsi="Times New Roman" w:cs="Times New Roman"/>
          <w:i/>
          <w:iCs/>
          <w:sz w:val="24"/>
          <w:szCs w:val="24"/>
        </w:rPr>
        <w:t xml:space="preserve"> İlçe Milli Eğitim Müdürlüğüne ait</w:t>
      </w:r>
      <w:r w:rsidR="009301A6" w:rsidRPr="0012382C">
        <w:rPr>
          <w:rFonts w:ascii="Times New Roman" w:hAnsi="Times New Roman" w:cs="Times New Roman"/>
          <w:i/>
          <w:iCs/>
          <w:sz w:val="24"/>
          <w:szCs w:val="24"/>
        </w:rPr>
        <w:t xml:space="preserve"> </w:t>
      </w:r>
      <w:r w:rsidR="009301A6" w:rsidRPr="0012382C">
        <w:rPr>
          <w:rFonts w:ascii="Times New Roman" w:hAnsi="Times New Roman" w:cs="Times New Roman"/>
          <w:b/>
          <w:bCs/>
          <w:i/>
          <w:iCs/>
          <w:color w:val="FF0000"/>
          <w:sz w:val="24"/>
          <w:szCs w:val="24"/>
        </w:rPr>
        <w:t>Ziraat</w:t>
      </w:r>
      <w:r w:rsidRPr="0012382C">
        <w:rPr>
          <w:rFonts w:ascii="Times New Roman" w:hAnsi="Times New Roman" w:cs="Times New Roman"/>
          <w:b/>
          <w:bCs/>
          <w:i/>
          <w:iCs/>
          <w:color w:val="FF0000"/>
          <w:sz w:val="24"/>
          <w:szCs w:val="24"/>
        </w:rPr>
        <w:t xml:space="preserve"> Bankası</w:t>
      </w:r>
      <w:r w:rsidR="00E77D41" w:rsidRPr="0012382C">
        <w:rPr>
          <w:rFonts w:ascii="Times New Roman" w:hAnsi="Times New Roman" w:cs="Times New Roman"/>
          <w:b/>
          <w:bCs/>
          <w:i/>
          <w:iCs/>
          <w:color w:val="FF0000"/>
          <w:sz w:val="24"/>
          <w:szCs w:val="24"/>
        </w:rPr>
        <w:t xml:space="preserve">nın </w:t>
      </w:r>
      <w:r w:rsidR="00291BFB" w:rsidRPr="0012382C">
        <w:rPr>
          <w:rFonts w:ascii="Times New Roman" w:hAnsi="Times New Roman" w:cs="Times New Roman"/>
          <w:b/>
          <w:bCs/>
          <w:i/>
          <w:iCs/>
          <w:color w:val="FF0000"/>
          <w:sz w:val="24"/>
          <w:szCs w:val="24"/>
        </w:rPr>
        <w:t xml:space="preserve">TR82 0001 0026 0467 5971 5150 16 IBAN </w:t>
      </w:r>
      <w:r w:rsidR="00291BFB" w:rsidRPr="0012382C">
        <w:rPr>
          <w:rFonts w:ascii="Times New Roman" w:hAnsi="Times New Roman" w:cs="Times New Roman"/>
          <w:i/>
          <w:iCs/>
          <w:color w:val="000000" w:themeColor="text1"/>
          <w:sz w:val="24"/>
          <w:szCs w:val="24"/>
        </w:rPr>
        <w:t xml:space="preserve">hesabına yatırılacak </w:t>
      </w:r>
      <w:r w:rsidR="00291BFB" w:rsidRPr="0012382C">
        <w:rPr>
          <w:rFonts w:ascii="Times New Roman" w:hAnsi="Times New Roman" w:cs="Times New Roman"/>
          <w:b/>
          <w:bCs/>
          <w:i/>
          <w:iCs/>
          <w:color w:val="FF0000"/>
          <w:sz w:val="24"/>
          <w:szCs w:val="24"/>
        </w:rPr>
        <w:t>500,00 TL (</w:t>
      </w:r>
      <w:proofErr w:type="spellStart"/>
      <w:r w:rsidR="00291BFB" w:rsidRPr="0012382C">
        <w:rPr>
          <w:rFonts w:ascii="Times New Roman" w:hAnsi="Times New Roman" w:cs="Times New Roman"/>
          <w:b/>
          <w:bCs/>
          <w:i/>
          <w:iCs/>
          <w:color w:val="FF0000"/>
          <w:sz w:val="24"/>
          <w:szCs w:val="24"/>
        </w:rPr>
        <w:t>BeşyüzTürk</w:t>
      </w:r>
      <w:proofErr w:type="spellEnd"/>
      <w:r w:rsidR="00291BFB" w:rsidRPr="0012382C">
        <w:rPr>
          <w:rFonts w:ascii="Times New Roman" w:hAnsi="Times New Roman" w:cs="Times New Roman"/>
          <w:b/>
          <w:bCs/>
          <w:i/>
          <w:iCs/>
          <w:color w:val="FF0000"/>
          <w:sz w:val="24"/>
          <w:szCs w:val="24"/>
        </w:rPr>
        <w:t xml:space="preserve"> Lirası) </w:t>
      </w:r>
      <w:r w:rsidR="00291BFB" w:rsidRPr="0012382C">
        <w:rPr>
          <w:rFonts w:ascii="Times New Roman" w:hAnsi="Times New Roman" w:cs="Times New Roman"/>
          <w:i/>
          <w:iCs/>
          <w:sz w:val="24"/>
          <w:szCs w:val="24"/>
        </w:rPr>
        <w:t xml:space="preserve">karşılığında </w:t>
      </w:r>
      <w:proofErr w:type="spellStart"/>
      <w:r w:rsidR="00C972C2" w:rsidRPr="00C972C2">
        <w:rPr>
          <w:rFonts w:ascii="Times New Roman" w:hAnsi="Times New Roman" w:cs="Times New Roman"/>
          <w:b/>
          <w:bCs/>
          <w:i/>
          <w:iCs/>
          <w:sz w:val="24"/>
          <w:szCs w:val="24"/>
          <w:u w:val="single"/>
        </w:rPr>
        <w:t>karşılığında</w:t>
      </w:r>
      <w:proofErr w:type="spellEnd"/>
      <w:r w:rsidR="00C972C2" w:rsidRPr="00C972C2">
        <w:rPr>
          <w:rFonts w:ascii="Times New Roman" w:hAnsi="Times New Roman" w:cs="Times New Roman"/>
          <w:b/>
          <w:bCs/>
          <w:i/>
          <w:iCs/>
          <w:sz w:val="24"/>
          <w:szCs w:val="24"/>
          <w:u w:val="single"/>
        </w:rPr>
        <w:t xml:space="preserve"> şartnameyi müdürlüğümüz web sayfası duyurular bölümünden indirebileceklerdir. </w:t>
      </w:r>
      <w:r w:rsidR="00090CF7" w:rsidRPr="0012382C">
        <w:rPr>
          <w:rFonts w:ascii="Times New Roman" w:hAnsi="Times New Roman" w:cs="Times New Roman"/>
          <w:i/>
          <w:iCs/>
          <w:sz w:val="24"/>
          <w:szCs w:val="24"/>
        </w:rPr>
        <w:t>Banka dekontunda Ad-</w:t>
      </w:r>
      <w:proofErr w:type="spellStart"/>
      <w:r w:rsidR="00090CF7" w:rsidRPr="0012382C">
        <w:rPr>
          <w:rFonts w:ascii="Times New Roman" w:hAnsi="Times New Roman" w:cs="Times New Roman"/>
          <w:i/>
          <w:iCs/>
          <w:sz w:val="24"/>
          <w:szCs w:val="24"/>
        </w:rPr>
        <w:t>Soyad</w:t>
      </w:r>
      <w:proofErr w:type="spellEnd"/>
      <w:r w:rsidR="00090CF7" w:rsidRPr="0012382C">
        <w:rPr>
          <w:rFonts w:ascii="Times New Roman" w:hAnsi="Times New Roman" w:cs="Times New Roman"/>
          <w:i/>
          <w:iCs/>
          <w:sz w:val="24"/>
          <w:szCs w:val="24"/>
        </w:rPr>
        <w:t xml:space="preserve">, okul ve işin adı </w:t>
      </w:r>
      <w:proofErr w:type="gramStart"/>
      <w:r w:rsidR="00090CF7" w:rsidRPr="0012382C">
        <w:rPr>
          <w:rFonts w:ascii="Times New Roman" w:hAnsi="Times New Roman" w:cs="Times New Roman"/>
          <w:i/>
          <w:iCs/>
          <w:sz w:val="24"/>
          <w:szCs w:val="24"/>
        </w:rPr>
        <w:t>yazılacak ,</w:t>
      </w:r>
      <w:proofErr w:type="gramEnd"/>
      <w:r w:rsidR="00090CF7" w:rsidRPr="0012382C">
        <w:rPr>
          <w:rFonts w:ascii="Times New Roman" w:hAnsi="Times New Roman" w:cs="Times New Roman"/>
          <w:i/>
          <w:iCs/>
          <w:sz w:val="24"/>
          <w:szCs w:val="24"/>
        </w:rPr>
        <w:t xml:space="preserve"> Şartname Bedeli olduğu belirtilecektir. </w:t>
      </w:r>
      <w:r w:rsidR="00090CF7" w:rsidRPr="0012382C">
        <w:rPr>
          <w:rFonts w:ascii="Times New Roman" w:hAnsi="Times New Roman" w:cs="Times New Roman"/>
          <w:b/>
          <w:bCs/>
          <w:i/>
          <w:iCs/>
          <w:color w:val="FF0000"/>
          <w:sz w:val="24"/>
          <w:szCs w:val="24"/>
        </w:rPr>
        <w:t xml:space="preserve">(Örneğin </w:t>
      </w:r>
      <w:proofErr w:type="spellStart"/>
      <w:r w:rsidR="002650D6">
        <w:rPr>
          <w:rFonts w:ascii="Times New Roman" w:hAnsi="Times New Roman" w:cs="Times New Roman"/>
          <w:b/>
          <w:bCs/>
          <w:i/>
          <w:iCs/>
          <w:color w:val="FF0000"/>
          <w:sz w:val="24"/>
          <w:szCs w:val="24"/>
        </w:rPr>
        <w:t>Uluçınar</w:t>
      </w:r>
      <w:proofErr w:type="spellEnd"/>
      <w:r w:rsidR="002650D6">
        <w:rPr>
          <w:rFonts w:ascii="Times New Roman" w:hAnsi="Times New Roman" w:cs="Times New Roman"/>
          <w:b/>
          <w:bCs/>
          <w:i/>
          <w:iCs/>
          <w:color w:val="FF0000"/>
          <w:sz w:val="24"/>
          <w:szCs w:val="24"/>
        </w:rPr>
        <w:t xml:space="preserve"> İlkokulu</w:t>
      </w:r>
      <w:r w:rsidR="00E7481C" w:rsidRPr="0012382C">
        <w:rPr>
          <w:rFonts w:ascii="Times New Roman" w:hAnsi="Times New Roman" w:cs="Times New Roman"/>
          <w:b/>
          <w:bCs/>
          <w:i/>
          <w:iCs/>
          <w:color w:val="FF0000"/>
          <w:sz w:val="24"/>
          <w:szCs w:val="24"/>
        </w:rPr>
        <w:t xml:space="preserve"> </w:t>
      </w:r>
      <w:r w:rsidR="00090CF7" w:rsidRPr="0012382C">
        <w:rPr>
          <w:rFonts w:ascii="Times New Roman" w:hAnsi="Times New Roman" w:cs="Times New Roman"/>
          <w:b/>
          <w:bCs/>
          <w:i/>
          <w:iCs/>
          <w:color w:val="FF0000"/>
          <w:sz w:val="24"/>
          <w:szCs w:val="24"/>
        </w:rPr>
        <w:t>Kantin İhalesi Şartname Bedeli)</w:t>
      </w:r>
      <w:r w:rsidR="0096124C" w:rsidRPr="0012382C">
        <w:rPr>
          <w:rFonts w:ascii="Times New Roman" w:hAnsi="Times New Roman" w:cs="Times New Roman"/>
          <w:b/>
          <w:bCs/>
          <w:i/>
          <w:iCs/>
          <w:color w:val="FF0000"/>
          <w:sz w:val="24"/>
          <w:szCs w:val="24"/>
        </w:rPr>
        <w:t xml:space="preserve"> Şartname bedeli ihaleye katılan herkesten alınır ve geri ödemesi olmayacaktır.</w:t>
      </w:r>
    </w:p>
    <w:p w14:paraId="62861EB6" w14:textId="27CACDDC" w:rsidR="000010B6" w:rsidRPr="0012382C" w:rsidRDefault="000010B6" w:rsidP="0045272F">
      <w:pPr>
        <w:jc w:val="both"/>
        <w:rPr>
          <w:rFonts w:ascii="Times New Roman" w:hAnsi="Times New Roman" w:cs="Times New Roman"/>
          <w:i/>
          <w:iCs/>
          <w:sz w:val="24"/>
          <w:szCs w:val="24"/>
        </w:rPr>
      </w:pPr>
      <w:r w:rsidRPr="0012382C">
        <w:rPr>
          <w:rFonts w:ascii="Times New Roman" w:hAnsi="Times New Roman" w:cs="Times New Roman"/>
          <w:b/>
          <w:bCs/>
          <w:i/>
          <w:iCs/>
          <w:sz w:val="24"/>
          <w:szCs w:val="24"/>
        </w:rPr>
        <w:t>5-</w:t>
      </w:r>
      <w:r w:rsidRPr="0012382C">
        <w:rPr>
          <w:rFonts w:ascii="Times New Roman" w:hAnsi="Times New Roman" w:cs="Times New Roman"/>
          <w:i/>
          <w:iCs/>
          <w:sz w:val="24"/>
          <w:szCs w:val="24"/>
        </w:rPr>
        <w:t>İhaleyi alan birinci sıradaki kişi ihale tarihini takip eden 10 iş günü içinde; ikinci sıradaki kişi ise 1.sıradaki kişinin sözleşmeyi imzalamaması halinde, süresinin bitimini takip eden 10 iş günü içinde sözleşmeye davet yazısını beklemeden İlçe Milli Eğitim Müdürlüğüne gelerek sözleşmeyi imzalayacaktır.</w:t>
      </w:r>
    </w:p>
    <w:p w14:paraId="7DF8683D" w14:textId="4D99FC4D" w:rsidR="0092316A" w:rsidRDefault="000010B6" w:rsidP="0045272F">
      <w:pPr>
        <w:jc w:val="both"/>
        <w:rPr>
          <w:rFonts w:ascii="Times New Roman" w:hAnsi="Times New Roman" w:cs="Times New Roman"/>
          <w:i/>
          <w:iCs/>
          <w:sz w:val="24"/>
          <w:szCs w:val="24"/>
        </w:rPr>
      </w:pPr>
      <w:r w:rsidRPr="0012382C">
        <w:rPr>
          <w:rFonts w:ascii="Times New Roman" w:hAnsi="Times New Roman" w:cs="Times New Roman"/>
          <w:i/>
          <w:iCs/>
          <w:sz w:val="24"/>
          <w:szCs w:val="24"/>
        </w:rPr>
        <w:t xml:space="preserve">6-İhaleyi alan kişi sözleşme yapmadığı veya vazgeçtiği taktirde, geçici teminatı irat kaydedilerek </w:t>
      </w:r>
      <w:r w:rsidR="00E05EEE" w:rsidRPr="0012382C">
        <w:rPr>
          <w:rFonts w:ascii="Times New Roman" w:hAnsi="Times New Roman" w:cs="Times New Roman"/>
          <w:i/>
          <w:iCs/>
          <w:sz w:val="24"/>
          <w:szCs w:val="24"/>
        </w:rPr>
        <w:t xml:space="preserve">2.sıradaki kişi ile sözleşme imzalanır. 2. Sıradaki kişinin de imzalamaması durumunda </w:t>
      </w:r>
      <w:r w:rsidR="009D31C5" w:rsidRPr="0012382C">
        <w:rPr>
          <w:rFonts w:ascii="Times New Roman" w:hAnsi="Times New Roman" w:cs="Times New Roman"/>
          <w:i/>
          <w:iCs/>
          <w:sz w:val="24"/>
          <w:szCs w:val="24"/>
        </w:rPr>
        <w:t xml:space="preserve">varsa yatırılan teminatı irat kaydedilerek </w:t>
      </w:r>
      <w:r w:rsidR="00471A70" w:rsidRPr="0012382C">
        <w:rPr>
          <w:rFonts w:ascii="Times New Roman" w:hAnsi="Times New Roman" w:cs="Times New Roman"/>
          <w:i/>
          <w:iCs/>
          <w:sz w:val="24"/>
          <w:szCs w:val="24"/>
        </w:rPr>
        <w:t>ihale iptal</w:t>
      </w:r>
      <w:r w:rsidR="009D31C5" w:rsidRPr="0012382C">
        <w:rPr>
          <w:rFonts w:ascii="Times New Roman" w:hAnsi="Times New Roman" w:cs="Times New Roman"/>
          <w:i/>
          <w:iCs/>
          <w:sz w:val="24"/>
          <w:szCs w:val="24"/>
        </w:rPr>
        <w:t xml:space="preserve"> edilmiş sayılır ve yeniden ihale yapılır.</w:t>
      </w:r>
    </w:p>
    <w:p w14:paraId="4334F457" w14:textId="2BEEEFA2" w:rsidR="00BA5709" w:rsidRPr="0012382C" w:rsidRDefault="00240A5B" w:rsidP="00BA5709">
      <w:pPr>
        <w:jc w:val="both"/>
        <w:rPr>
          <w:rFonts w:ascii="Times New Roman" w:hAnsi="Times New Roman" w:cs="Times New Roman"/>
          <w:b/>
          <w:bCs/>
          <w:i/>
          <w:iCs/>
          <w:sz w:val="24"/>
          <w:szCs w:val="24"/>
        </w:rPr>
      </w:pPr>
      <w:r>
        <w:rPr>
          <w:rFonts w:ascii="Times New Roman" w:hAnsi="Times New Roman" w:cs="Times New Roman"/>
          <w:b/>
          <w:bCs/>
          <w:i/>
          <w:iCs/>
          <w:sz w:val="24"/>
          <w:szCs w:val="24"/>
        </w:rPr>
        <w:t>Madde 3-</w:t>
      </w:r>
      <w:r w:rsidR="00BA5709" w:rsidRPr="0012382C">
        <w:rPr>
          <w:rFonts w:ascii="Times New Roman" w:hAnsi="Times New Roman" w:cs="Times New Roman"/>
          <w:b/>
          <w:bCs/>
          <w:i/>
          <w:iCs/>
          <w:sz w:val="24"/>
          <w:szCs w:val="24"/>
        </w:rPr>
        <w:t>İ</w:t>
      </w:r>
      <w:r>
        <w:rPr>
          <w:rFonts w:ascii="Times New Roman" w:hAnsi="Times New Roman" w:cs="Times New Roman"/>
          <w:b/>
          <w:bCs/>
          <w:i/>
          <w:iCs/>
          <w:sz w:val="24"/>
          <w:szCs w:val="24"/>
        </w:rPr>
        <w:t>haleye Katılacak Olanlarda Aranılacak Şartlar</w:t>
      </w:r>
    </w:p>
    <w:p w14:paraId="618E857F" w14:textId="77777777" w:rsidR="00BA5709" w:rsidRPr="00662F92" w:rsidRDefault="00BA5709" w:rsidP="00BA5709">
      <w:pPr>
        <w:jc w:val="both"/>
        <w:rPr>
          <w:rFonts w:ascii="Times New Roman" w:hAnsi="Times New Roman" w:cs="Times New Roman"/>
          <w:i/>
          <w:iCs/>
          <w:sz w:val="24"/>
          <w:szCs w:val="24"/>
        </w:rPr>
      </w:pPr>
      <w:r w:rsidRPr="00662F92">
        <w:rPr>
          <w:rFonts w:ascii="Times New Roman" w:hAnsi="Times New Roman" w:cs="Times New Roman"/>
          <w:i/>
          <w:iCs/>
          <w:sz w:val="24"/>
          <w:szCs w:val="24"/>
        </w:rPr>
        <w:t xml:space="preserve"> 1) T.C. Vatandaşı Olmak. </w:t>
      </w:r>
    </w:p>
    <w:p w14:paraId="33A43573" w14:textId="77777777" w:rsidR="00BA5709" w:rsidRPr="00662F92" w:rsidRDefault="00BA5709" w:rsidP="00BA5709">
      <w:pPr>
        <w:jc w:val="both"/>
        <w:rPr>
          <w:rFonts w:ascii="Times New Roman" w:hAnsi="Times New Roman" w:cs="Times New Roman"/>
          <w:i/>
          <w:iCs/>
          <w:sz w:val="24"/>
          <w:szCs w:val="24"/>
        </w:rPr>
      </w:pPr>
      <w:r w:rsidRPr="00662F92">
        <w:rPr>
          <w:rFonts w:ascii="Times New Roman" w:hAnsi="Times New Roman" w:cs="Times New Roman"/>
          <w:i/>
          <w:iCs/>
          <w:sz w:val="24"/>
          <w:szCs w:val="24"/>
        </w:rPr>
        <w:t>2) İhaleye gerçek kişiler katılabilir. Tüzel kişiler,</w:t>
      </w:r>
      <w:r>
        <w:rPr>
          <w:rFonts w:ascii="Times New Roman" w:hAnsi="Times New Roman" w:cs="Times New Roman"/>
          <w:i/>
          <w:iCs/>
          <w:sz w:val="24"/>
          <w:szCs w:val="24"/>
        </w:rPr>
        <w:t xml:space="preserve"> </w:t>
      </w:r>
      <w:r w:rsidRPr="00662F92">
        <w:rPr>
          <w:rFonts w:ascii="Times New Roman" w:hAnsi="Times New Roman" w:cs="Times New Roman"/>
          <w:i/>
          <w:iCs/>
          <w:sz w:val="24"/>
          <w:szCs w:val="24"/>
        </w:rPr>
        <w:t xml:space="preserve">şirketler, dernek ve vakıflar ihaleye katılamaz. </w:t>
      </w:r>
    </w:p>
    <w:p w14:paraId="3DA34E3A" w14:textId="77777777" w:rsidR="00BA5709" w:rsidRPr="00662F92" w:rsidRDefault="00BA5709" w:rsidP="00BA5709">
      <w:pPr>
        <w:jc w:val="both"/>
        <w:rPr>
          <w:rFonts w:ascii="Times New Roman" w:hAnsi="Times New Roman" w:cs="Times New Roman"/>
          <w:i/>
          <w:iCs/>
          <w:sz w:val="24"/>
          <w:szCs w:val="24"/>
        </w:rPr>
      </w:pPr>
      <w:r w:rsidRPr="00662F92">
        <w:rPr>
          <w:rFonts w:ascii="Times New Roman" w:hAnsi="Times New Roman" w:cs="Times New Roman"/>
          <w:i/>
          <w:iCs/>
          <w:sz w:val="24"/>
          <w:szCs w:val="24"/>
        </w:rPr>
        <w:lastRenderedPageBreak/>
        <w:t xml:space="preserve">3) Kasten işlenen yüz kızartıcı bir suçtan ceza almamış olmak. </w:t>
      </w:r>
    </w:p>
    <w:p w14:paraId="3CFCCB8E" w14:textId="77777777" w:rsidR="00BA5709" w:rsidRPr="00662F92" w:rsidRDefault="00BA5709" w:rsidP="00BA5709">
      <w:pPr>
        <w:jc w:val="both"/>
        <w:rPr>
          <w:rFonts w:ascii="Times New Roman" w:hAnsi="Times New Roman" w:cs="Times New Roman"/>
          <w:i/>
          <w:iCs/>
          <w:sz w:val="24"/>
          <w:szCs w:val="24"/>
        </w:rPr>
      </w:pPr>
      <w:r w:rsidRPr="00662F92">
        <w:rPr>
          <w:rFonts w:ascii="Times New Roman" w:hAnsi="Times New Roman" w:cs="Times New Roman"/>
          <w:i/>
          <w:iCs/>
          <w:sz w:val="24"/>
          <w:szCs w:val="24"/>
        </w:rPr>
        <w:t xml:space="preserve">4) İhale başkanı ve komisyon üyeleri ile birliğin yönetim ve denetleme kurulu üyelerinin ikinci dereceye kadar akrabaları ihaleye katılamaz. </w:t>
      </w:r>
    </w:p>
    <w:p w14:paraId="4919E12D" w14:textId="77777777" w:rsidR="00BA5709" w:rsidRPr="00662F92" w:rsidRDefault="00BA5709" w:rsidP="00BA5709">
      <w:pPr>
        <w:jc w:val="both"/>
        <w:rPr>
          <w:rFonts w:ascii="Times New Roman" w:hAnsi="Times New Roman" w:cs="Times New Roman"/>
          <w:i/>
          <w:iCs/>
          <w:sz w:val="24"/>
          <w:szCs w:val="24"/>
        </w:rPr>
      </w:pPr>
      <w:r w:rsidRPr="00662F92">
        <w:rPr>
          <w:rFonts w:ascii="Times New Roman" w:hAnsi="Times New Roman" w:cs="Times New Roman"/>
          <w:i/>
          <w:iCs/>
          <w:sz w:val="24"/>
          <w:szCs w:val="24"/>
        </w:rPr>
        <w:t xml:space="preserve">5) 60 yaşından gün almamış olmak. İhaleye vekalet ile girilmez. </w:t>
      </w:r>
    </w:p>
    <w:p w14:paraId="00E045FB" w14:textId="77777777" w:rsidR="00BA5709" w:rsidRPr="00662F92" w:rsidRDefault="00BA5709" w:rsidP="00BA5709">
      <w:pPr>
        <w:jc w:val="both"/>
        <w:rPr>
          <w:rFonts w:ascii="Times New Roman" w:hAnsi="Times New Roman" w:cs="Times New Roman"/>
          <w:i/>
          <w:iCs/>
          <w:sz w:val="24"/>
          <w:szCs w:val="24"/>
        </w:rPr>
      </w:pPr>
      <w:r w:rsidRPr="00662F92">
        <w:rPr>
          <w:rFonts w:ascii="Times New Roman" w:hAnsi="Times New Roman" w:cs="Times New Roman"/>
          <w:i/>
          <w:iCs/>
          <w:sz w:val="24"/>
          <w:szCs w:val="24"/>
        </w:rPr>
        <w:t xml:space="preserve">6) Katılımcılar belgelerin aslını veya aslına uygun olduğunu belirten şerh taşımak kaydıyla noter ya da idarece onaylı örneğini verebilirler. </w:t>
      </w:r>
    </w:p>
    <w:p w14:paraId="36E95E5D" w14:textId="77777777" w:rsidR="00BA5709" w:rsidRPr="00662F92" w:rsidRDefault="00BA5709" w:rsidP="00BA5709">
      <w:pPr>
        <w:jc w:val="both"/>
        <w:rPr>
          <w:rFonts w:ascii="Times New Roman" w:hAnsi="Times New Roman" w:cs="Times New Roman"/>
          <w:i/>
          <w:iCs/>
          <w:sz w:val="24"/>
          <w:szCs w:val="24"/>
        </w:rPr>
      </w:pPr>
      <w:r w:rsidRPr="00662F92">
        <w:rPr>
          <w:rFonts w:ascii="Times New Roman" w:hAnsi="Times New Roman" w:cs="Times New Roman"/>
          <w:i/>
          <w:iCs/>
          <w:sz w:val="24"/>
          <w:szCs w:val="24"/>
        </w:rPr>
        <w:t xml:space="preserve">7) Herhangi bir okul kantini işletirken idari soruşturma sonucu sözleşmesi fesih edilen müstecirler bu İhaleye katılamaz. </w:t>
      </w:r>
    </w:p>
    <w:p w14:paraId="3E5AF9FB" w14:textId="33C0C3D2" w:rsidR="00BA5709" w:rsidRPr="00BA5709" w:rsidRDefault="00BA5709" w:rsidP="0045272F">
      <w:pPr>
        <w:jc w:val="both"/>
        <w:rPr>
          <w:rFonts w:ascii="Times New Roman" w:hAnsi="Times New Roman" w:cs="Times New Roman"/>
          <w:b/>
          <w:bCs/>
          <w:i/>
          <w:iCs/>
          <w:sz w:val="24"/>
          <w:szCs w:val="24"/>
        </w:rPr>
      </w:pPr>
      <w:r w:rsidRPr="00BA5709">
        <w:rPr>
          <w:rFonts w:ascii="Times New Roman" w:hAnsi="Times New Roman" w:cs="Times New Roman"/>
          <w:b/>
          <w:bCs/>
          <w:i/>
          <w:iCs/>
          <w:sz w:val="24"/>
          <w:szCs w:val="24"/>
        </w:rPr>
        <w:t>İhaleye katılmak için başvuracak isteklilerde aranılacak özellikler ile ihale komisyonuna ibraz etmeleri gereken belgeler aşağıda sıralanmıştır.</w:t>
      </w:r>
    </w:p>
    <w:p w14:paraId="26132F6A" w14:textId="00732378" w:rsidR="00153356" w:rsidRPr="0012382C" w:rsidRDefault="00BA5709" w:rsidP="0045272F">
      <w:pPr>
        <w:jc w:val="both"/>
        <w:rPr>
          <w:rFonts w:ascii="Times New Roman" w:hAnsi="Times New Roman" w:cs="Times New Roman"/>
          <w:b/>
          <w:bCs/>
          <w:i/>
          <w:iCs/>
          <w:sz w:val="24"/>
          <w:szCs w:val="24"/>
        </w:rPr>
      </w:pPr>
      <w:r>
        <w:rPr>
          <w:rFonts w:ascii="Times New Roman" w:hAnsi="Times New Roman" w:cs="Times New Roman"/>
          <w:b/>
          <w:bCs/>
          <w:i/>
          <w:iCs/>
          <w:sz w:val="24"/>
          <w:szCs w:val="24"/>
        </w:rPr>
        <w:t>Madde 4-</w:t>
      </w:r>
      <w:r w:rsidR="00153356" w:rsidRPr="0012382C">
        <w:rPr>
          <w:rFonts w:ascii="Times New Roman" w:hAnsi="Times New Roman" w:cs="Times New Roman"/>
          <w:b/>
          <w:bCs/>
          <w:i/>
          <w:iCs/>
          <w:sz w:val="24"/>
          <w:szCs w:val="24"/>
        </w:rPr>
        <w:t>İ</w:t>
      </w:r>
      <w:r w:rsidR="0006156D">
        <w:rPr>
          <w:rFonts w:ascii="Times New Roman" w:hAnsi="Times New Roman" w:cs="Times New Roman"/>
          <w:b/>
          <w:bCs/>
          <w:i/>
          <w:iCs/>
          <w:sz w:val="24"/>
          <w:szCs w:val="24"/>
        </w:rPr>
        <w:t>haleye Katılmak İçin Gerekli Olan Belgeler</w:t>
      </w:r>
    </w:p>
    <w:p w14:paraId="748FE60B" w14:textId="77777777" w:rsidR="00153356" w:rsidRPr="0012382C" w:rsidRDefault="00153356" w:rsidP="0045272F">
      <w:pPr>
        <w:jc w:val="both"/>
        <w:rPr>
          <w:rFonts w:ascii="Times New Roman" w:hAnsi="Times New Roman" w:cs="Times New Roman"/>
          <w:i/>
          <w:iCs/>
          <w:sz w:val="24"/>
          <w:szCs w:val="24"/>
        </w:rPr>
      </w:pPr>
      <w:r w:rsidRPr="0012382C">
        <w:rPr>
          <w:rFonts w:ascii="Times New Roman" w:hAnsi="Times New Roman" w:cs="Times New Roman"/>
          <w:b/>
          <w:bCs/>
          <w:i/>
          <w:iCs/>
          <w:sz w:val="24"/>
          <w:szCs w:val="24"/>
        </w:rPr>
        <w:t>1.</w:t>
      </w:r>
      <w:r w:rsidRPr="0012382C">
        <w:rPr>
          <w:rFonts w:ascii="Times New Roman" w:hAnsi="Times New Roman" w:cs="Times New Roman"/>
          <w:i/>
          <w:iCs/>
          <w:sz w:val="24"/>
          <w:szCs w:val="24"/>
        </w:rPr>
        <w:t xml:space="preserve"> Nüfus cüzdanı fotokopisi (Aslı ibraz edilecektir.) </w:t>
      </w:r>
    </w:p>
    <w:p w14:paraId="7710E311" w14:textId="5DDE943E" w:rsidR="00153356" w:rsidRPr="0012382C" w:rsidRDefault="00153356" w:rsidP="0045272F">
      <w:pPr>
        <w:jc w:val="both"/>
        <w:rPr>
          <w:rFonts w:ascii="Times New Roman" w:hAnsi="Times New Roman" w:cs="Times New Roman"/>
          <w:i/>
          <w:iCs/>
          <w:sz w:val="24"/>
          <w:szCs w:val="24"/>
        </w:rPr>
      </w:pPr>
      <w:r w:rsidRPr="0012382C">
        <w:rPr>
          <w:rFonts w:ascii="Times New Roman" w:hAnsi="Times New Roman" w:cs="Times New Roman"/>
          <w:b/>
          <w:bCs/>
          <w:i/>
          <w:iCs/>
          <w:sz w:val="24"/>
          <w:szCs w:val="24"/>
        </w:rPr>
        <w:t>2.</w:t>
      </w:r>
      <w:r w:rsidRPr="0012382C">
        <w:rPr>
          <w:rFonts w:ascii="Times New Roman" w:hAnsi="Times New Roman" w:cs="Times New Roman"/>
          <w:i/>
          <w:iCs/>
          <w:sz w:val="24"/>
          <w:szCs w:val="24"/>
        </w:rPr>
        <w:t xml:space="preserve"> </w:t>
      </w:r>
      <w:r w:rsidR="00DD2C74" w:rsidRPr="0012382C">
        <w:rPr>
          <w:rFonts w:ascii="Times New Roman" w:hAnsi="Times New Roman" w:cs="Times New Roman"/>
          <w:i/>
          <w:iCs/>
          <w:sz w:val="24"/>
          <w:szCs w:val="24"/>
        </w:rPr>
        <w:t>Diploma</w:t>
      </w:r>
      <w:r w:rsidRPr="0012382C">
        <w:rPr>
          <w:rFonts w:ascii="Times New Roman" w:hAnsi="Times New Roman" w:cs="Times New Roman"/>
          <w:i/>
          <w:iCs/>
          <w:sz w:val="24"/>
          <w:szCs w:val="24"/>
        </w:rPr>
        <w:t xml:space="preserve"> (E</w:t>
      </w:r>
      <w:r w:rsidR="00DD2C74" w:rsidRPr="0012382C">
        <w:rPr>
          <w:rFonts w:ascii="Times New Roman" w:hAnsi="Times New Roman" w:cs="Times New Roman"/>
          <w:i/>
          <w:iCs/>
          <w:sz w:val="24"/>
          <w:szCs w:val="24"/>
        </w:rPr>
        <w:t xml:space="preserve">n az okuryazarlık belgesi veya diğer eğitim kademelerindeki diplomalar </w:t>
      </w:r>
      <w:proofErr w:type="gramStart"/>
      <w:r w:rsidR="00DD2C74" w:rsidRPr="0012382C">
        <w:rPr>
          <w:rFonts w:ascii="Times New Roman" w:hAnsi="Times New Roman" w:cs="Times New Roman"/>
          <w:i/>
          <w:iCs/>
          <w:sz w:val="24"/>
          <w:szCs w:val="24"/>
        </w:rPr>
        <w:t>yada</w:t>
      </w:r>
      <w:proofErr w:type="gramEnd"/>
      <w:r w:rsidR="00DD2C74" w:rsidRPr="0012382C">
        <w:rPr>
          <w:rFonts w:ascii="Times New Roman" w:hAnsi="Times New Roman" w:cs="Times New Roman"/>
          <w:i/>
          <w:iCs/>
          <w:sz w:val="24"/>
          <w:szCs w:val="24"/>
        </w:rPr>
        <w:t xml:space="preserve"> öğrenim belgesi</w:t>
      </w:r>
      <w:r w:rsidRPr="0012382C">
        <w:rPr>
          <w:rFonts w:ascii="Times New Roman" w:hAnsi="Times New Roman" w:cs="Times New Roman"/>
          <w:i/>
          <w:iCs/>
          <w:sz w:val="24"/>
          <w:szCs w:val="24"/>
        </w:rPr>
        <w:t xml:space="preserve">) </w:t>
      </w:r>
    </w:p>
    <w:p w14:paraId="0C5D34DA" w14:textId="77777777" w:rsidR="00153356" w:rsidRPr="0012382C" w:rsidRDefault="00153356" w:rsidP="0045272F">
      <w:pPr>
        <w:jc w:val="both"/>
        <w:rPr>
          <w:rFonts w:ascii="Times New Roman" w:hAnsi="Times New Roman" w:cs="Times New Roman"/>
          <w:i/>
          <w:iCs/>
          <w:sz w:val="24"/>
          <w:szCs w:val="24"/>
        </w:rPr>
      </w:pPr>
      <w:r w:rsidRPr="0012382C">
        <w:rPr>
          <w:rFonts w:ascii="Times New Roman" w:hAnsi="Times New Roman" w:cs="Times New Roman"/>
          <w:b/>
          <w:bCs/>
          <w:i/>
          <w:iCs/>
          <w:sz w:val="24"/>
          <w:szCs w:val="24"/>
        </w:rPr>
        <w:t>3.</w:t>
      </w:r>
      <w:r w:rsidRPr="0012382C">
        <w:rPr>
          <w:rFonts w:ascii="Times New Roman" w:hAnsi="Times New Roman" w:cs="Times New Roman"/>
          <w:i/>
          <w:iCs/>
          <w:sz w:val="24"/>
          <w:szCs w:val="24"/>
        </w:rPr>
        <w:t xml:space="preserve"> Yerleşim yeri belgesi (E-devletten alınabilir) </w:t>
      </w:r>
    </w:p>
    <w:p w14:paraId="490D6A1C" w14:textId="2F951D2C" w:rsidR="00153356" w:rsidRPr="0012382C" w:rsidRDefault="00153356" w:rsidP="0045272F">
      <w:pPr>
        <w:jc w:val="both"/>
        <w:rPr>
          <w:rFonts w:ascii="Times New Roman" w:hAnsi="Times New Roman" w:cs="Times New Roman"/>
          <w:i/>
          <w:iCs/>
          <w:sz w:val="24"/>
          <w:szCs w:val="24"/>
        </w:rPr>
      </w:pPr>
      <w:r w:rsidRPr="0012382C">
        <w:rPr>
          <w:rFonts w:ascii="Times New Roman" w:hAnsi="Times New Roman" w:cs="Times New Roman"/>
          <w:b/>
          <w:bCs/>
          <w:i/>
          <w:iCs/>
          <w:sz w:val="24"/>
          <w:szCs w:val="24"/>
        </w:rPr>
        <w:t>4.</w:t>
      </w:r>
      <w:r w:rsidRPr="0012382C">
        <w:rPr>
          <w:rFonts w:ascii="Times New Roman" w:hAnsi="Times New Roman" w:cs="Times New Roman"/>
          <w:i/>
          <w:iCs/>
          <w:sz w:val="24"/>
          <w:szCs w:val="24"/>
        </w:rPr>
        <w:t xml:space="preserve"> Adli </w:t>
      </w:r>
      <w:r w:rsidR="00DD2C74" w:rsidRPr="0012382C">
        <w:rPr>
          <w:rFonts w:ascii="Times New Roman" w:hAnsi="Times New Roman" w:cs="Times New Roman"/>
          <w:i/>
          <w:iCs/>
          <w:sz w:val="24"/>
          <w:szCs w:val="24"/>
        </w:rPr>
        <w:t>S</w:t>
      </w:r>
      <w:r w:rsidRPr="0012382C">
        <w:rPr>
          <w:rFonts w:ascii="Times New Roman" w:hAnsi="Times New Roman" w:cs="Times New Roman"/>
          <w:i/>
          <w:iCs/>
          <w:sz w:val="24"/>
          <w:szCs w:val="24"/>
        </w:rPr>
        <w:t xml:space="preserve">icil Kayıt Belgesi. (E-devletten alınabilir.) </w:t>
      </w:r>
    </w:p>
    <w:p w14:paraId="3E2C7F8F" w14:textId="605FBDB4" w:rsidR="00153356" w:rsidRPr="0012382C" w:rsidRDefault="00153356" w:rsidP="0045272F">
      <w:pPr>
        <w:jc w:val="both"/>
        <w:rPr>
          <w:rFonts w:ascii="Times New Roman" w:hAnsi="Times New Roman" w:cs="Times New Roman"/>
          <w:i/>
          <w:iCs/>
          <w:sz w:val="24"/>
          <w:szCs w:val="24"/>
        </w:rPr>
      </w:pPr>
      <w:r w:rsidRPr="0012382C">
        <w:rPr>
          <w:rFonts w:ascii="Times New Roman" w:hAnsi="Times New Roman" w:cs="Times New Roman"/>
          <w:b/>
          <w:bCs/>
          <w:i/>
          <w:iCs/>
          <w:sz w:val="24"/>
          <w:szCs w:val="24"/>
        </w:rPr>
        <w:t>5.</w:t>
      </w:r>
      <w:r w:rsidRPr="0012382C">
        <w:rPr>
          <w:rFonts w:ascii="Times New Roman" w:hAnsi="Times New Roman" w:cs="Times New Roman"/>
          <w:i/>
          <w:iCs/>
          <w:sz w:val="24"/>
          <w:szCs w:val="24"/>
        </w:rPr>
        <w:t xml:space="preserve"> Sağlık kurumundan son 3 ay içinde alınmış Sağlık Raporu</w:t>
      </w:r>
      <w:r w:rsidR="0035112B" w:rsidRPr="0012382C">
        <w:rPr>
          <w:rFonts w:ascii="Times New Roman" w:hAnsi="Times New Roman" w:cs="Times New Roman"/>
          <w:i/>
          <w:iCs/>
          <w:sz w:val="24"/>
          <w:szCs w:val="24"/>
        </w:rPr>
        <w:t>.</w:t>
      </w:r>
      <w:r w:rsidRPr="0012382C">
        <w:rPr>
          <w:rFonts w:ascii="Times New Roman" w:hAnsi="Times New Roman" w:cs="Times New Roman"/>
          <w:i/>
          <w:iCs/>
          <w:sz w:val="24"/>
          <w:szCs w:val="24"/>
        </w:rPr>
        <w:t xml:space="preserve"> </w:t>
      </w:r>
    </w:p>
    <w:p w14:paraId="30DFD503" w14:textId="04061D48" w:rsidR="00153356" w:rsidRPr="0012382C" w:rsidRDefault="00153356" w:rsidP="0045272F">
      <w:pPr>
        <w:jc w:val="both"/>
        <w:rPr>
          <w:rFonts w:ascii="Times New Roman" w:hAnsi="Times New Roman" w:cs="Times New Roman"/>
          <w:i/>
          <w:iCs/>
          <w:sz w:val="24"/>
          <w:szCs w:val="24"/>
        </w:rPr>
      </w:pPr>
      <w:r w:rsidRPr="0012382C">
        <w:rPr>
          <w:rFonts w:ascii="Times New Roman" w:hAnsi="Times New Roman" w:cs="Times New Roman"/>
          <w:b/>
          <w:bCs/>
          <w:i/>
          <w:iCs/>
          <w:sz w:val="24"/>
          <w:szCs w:val="24"/>
        </w:rPr>
        <w:t>6.</w:t>
      </w:r>
      <w:r w:rsidRPr="0012382C">
        <w:rPr>
          <w:rFonts w:ascii="Times New Roman" w:hAnsi="Times New Roman" w:cs="Times New Roman"/>
          <w:i/>
          <w:iCs/>
          <w:sz w:val="24"/>
          <w:szCs w:val="24"/>
        </w:rPr>
        <w:t xml:space="preserve"> Başka bir kantin işletmediğine</w:t>
      </w:r>
      <w:r w:rsidR="00AE7E02" w:rsidRPr="0012382C">
        <w:rPr>
          <w:rFonts w:ascii="Times New Roman" w:hAnsi="Times New Roman" w:cs="Times New Roman"/>
          <w:i/>
          <w:iCs/>
          <w:sz w:val="24"/>
          <w:szCs w:val="24"/>
        </w:rPr>
        <w:t xml:space="preserve"> ve İhale Men Yasağı olmadığına</w:t>
      </w:r>
      <w:r w:rsidRPr="0012382C">
        <w:rPr>
          <w:rFonts w:ascii="Times New Roman" w:hAnsi="Times New Roman" w:cs="Times New Roman"/>
          <w:i/>
          <w:iCs/>
          <w:sz w:val="24"/>
          <w:szCs w:val="24"/>
        </w:rPr>
        <w:t xml:space="preserve"> dair yazı (Kantinciler Odasından alınacak) </w:t>
      </w:r>
    </w:p>
    <w:p w14:paraId="2B40C696" w14:textId="401213C5" w:rsidR="00153356" w:rsidRPr="0012382C" w:rsidRDefault="00AE7E02" w:rsidP="0045272F">
      <w:pPr>
        <w:jc w:val="both"/>
        <w:rPr>
          <w:rFonts w:ascii="Times New Roman" w:hAnsi="Times New Roman" w:cs="Times New Roman"/>
          <w:b/>
          <w:bCs/>
          <w:i/>
          <w:iCs/>
          <w:sz w:val="24"/>
          <w:szCs w:val="24"/>
        </w:rPr>
      </w:pPr>
      <w:r w:rsidRPr="0012382C">
        <w:rPr>
          <w:rFonts w:ascii="Times New Roman" w:hAnsi="Times New Roman" w:cs="Times New Roman"/>
          <w:b/>
          <w:bCs/>
          <w:i/>
          <w:iCs/>
          <w:sz w:val="24"/>
          <w:szCs w:val="24"/>
        </w:rPr>
        <w:t>7</w:t>
      </w:r>
      <w:r w:rsidR="00153356" w:rsidRPr="0012382C">
        <w:rPr>
          <w:rFonts w:ascii="Times New Roman" w:hAnsi="Times New Roman" w:cs="Times New Roman"/>
          <w:b/>
          <w:bCs/>
          <w:i/>
          <w:iCs/>
          <w:sz w:val="24"/>
          <w:szCs w:val="24"/>
        </w:rPr>
        <w:t>.</w:t>
      </w:r>
      <w:r w:rsidR="00153356" w:rsidRPr="0012382C">
        <w:rPr>
          <w:rFonts w:ascii="Times New Roman" w:hAnsi="Times New Roman" w:cs="Times New Roman"/>
          <w:i/>
          <w:iCs/>
          <w:sz w:val="24"/>
          <w:szCs w:val="24"/>
        </w:rPr>
        <w:t xml:space="preserve"> 05/06/1986 tarihli ve 3308 sayılı Mesleki Eğitim Kanunu hükümlerine göre kantin işletmeciliğinden alınmış "Ustalık Belgesi" veya kantin işletmeciliğinden alınmış "İşyeri Açma Belgesi" sahibi olma şartı aranır. </w:t>
      </w:r>
      <w:r w:rsidR="00153356" w:rsidRPr="0012382C">
        <w:rPr>
          <w:rFonts w:ascii="Times New Roman" w:hAnsi="Times New Roman" w:cs="Times New Roman"/>
          <w:b/>
          <w:bCs/>
          <w:i/>
          <w:iCs/>
          <w:color w:val="000000" w:themeColor="text1"/>
          <w:sz w:val="24"/>
          <w:szCs w:val="24"/>
          <w:u w:val="single"/>
        </w:rPr>
        <w:t>Ancak isteklilerin hiçbirinde bu belgelerin bulunmaması durumunda</w:t>
      </w:r>
      <w:r w:rsidR="00153356" w:rsidRPr="0012382C">
        <w:rPr>
          <w:rFonts w:ascii="Times New Roman" w:hAnsi="Times New Roman" w:cs="Times New Roman"/>
          <w:b/>
          <w:bCs/>
          <w:i/>
          <w:iCs/>
          <w:color w:val="000000" w:themeColor="text1"/>
          <w:sz w:val="24"/>
          <w:szCs w:val="24"/>
        </w:rPr>
        <w:t xml:space="preserve"> </w:t>
      </w:r>
      <w:r w:rsidR="00153356" w:rsidRPr="0012382C">
        <w:rPr>
          <w:rFonts w:ascii="Times New Roman" w:hAnsi="Times New Roman" w:cs="Times New Roman"/>
          <w:i/>
          <w:iCs/>
          <w:sz w:val="24"/>
          <w:szCs w:val="24"/>
        </w:rPr>
        <w:t xml:space="preserve">Ağırlama ve Gıda Teknolojisi, Aile Ekonomisi ve Beslenme, Aile ve Tüketici Hizmetleri, Aşçılık, Besin Kontrol ve Analizleri, Beslenme ve Diyetetik, Ev Ekonomisi, Ev Yönetimi-Beslenme, Gastronomi, Gemi Aşçılığı, Gıda Mühendisliği, Gıda Kontrolü ve Analizi, Mutfak Sanatları ve Yönetimi, Pastacılık, Servis Hizmetleri, Yiyecek İçecek Hizmetleri Programı/Bölümü/Alanı dallarından birine ait </w:t>
      </w:r>
      <w:r w:rsidR="00153356" w:rsidRPr="0012382C">
        <w:rPr>
          <w:rFonts w:ascii="Times New Roman" w:hAnsi="Times New Roman" w:cs="Times New Roman"/>
          <w:b/>
          <w:bCs/>
          <w:i/>
          <w:iCs/>
          <w:sz w:val="24"/>
          <w:szCs w:val="24"/>
        </w:rPr>
        <w:t>Mesleki Eğitim Kanunu hükümlerine göre alınmış ustalık/iş yeri açma belgesi</w:t>
      </w:r>
      <w:r w:rsidR="00153356" w:rsidRPr="0012382C">
        <w:rPr>
          <w:rFonts w:ascii="Times New Roman" w:hAnsi="Times New Roman" w:cs="Times New Roman"/>
          <w:b/>
          <w:bCs/>
          <w:i/>
          <w:iCs/>
          <w:color w:val="000000" w:themeColor="text1"/>
          <w:sz w:val="24"/>
          <w:szCs w:val="24"/>
        </w:rPr>
        <w:t>, mesleki ve teknik ortaöğretim diploması , ön lisans/lisans diploması, kantin işletmeciliğinden alınmış kalfalık belgesi veya hayat boyu öğrenme kurumları tarafından verilen kantin işletmecisi kurs programı kurs bitirme belgesine</w:t>
      </w:r>
      <w:r w:rsidR="00153356" w:rsidRPr="0012382C">
        <w:rPr>
          <w:rFonts w:ascii="Times New Roman" w:hAnsi="Times New Roman" w:cs="Times New Roman"/>
          <w:i/>
          <w:iCs/>
          <w:color w:val="000000" w:themeColor="text1"/>
          <w:sz w:val="24"/>
          <w:szCs w:val="24"/>
        </w:rPr>
        <w:t xml:space="preserve"> </w:t>
      </w:r>
      <w:r w:rsidR="00153356" w:rsidRPr="0012382C">
        <w:rPr>
          <w:rFonts w:ascii="Times New Roman" w:hAnsi="Times New Roman" w:cs="Times New Roman"/>
          <w:i/>
          <w:iCs/>
          <w:sz w:val="24"/>
          <w:szCs w:val="24"/>
        </w:rPr>
        <w:t xml:space="preserve">ya da 5580 sayılı </w:t>
      </w:r>
      <w:r w:rsidR="00153356" w:rsidRPr="0012382C">
        <w:rPr>
          <w:rFonts w:ascii="Times New Roman" w:hAnsi="Times New Roman" w:cs="Times New Roman"/>
          <w:b/>
          <w:bCs/>
          <w:i/>
          <w:iCs/>
          <w:sz w:val="24"/>
          <w:szCs w:val="24"/>
        </w:rPr>
        <w:t>Özel Öğretim Kurumları Kanunu kapsamında açılmış kurslardan alınan kantin işletmecisi kurs bitirme belgesine sahip olma şartı aranır.</w:t>
      </w:r>
    </w:p>
    <w:p w14:paraId="703E4517" w14:textId="19343A0A" w:rsidR="002A278C" w:rsidRPr="0012382C" w:rsidRDefault="00AE7E02" w:rsidP="0045272F">
      <w:pPr>
        <w:jc w:val="both"/>
        <w:rPr>
          <w:rFonts w:ascii="Times New Roman" w:hAnsi="Times New Roman" w:cs="Times New Roman"/>
          <w:b/>
          <w:bCs/>
          <w:i/>
          <w:iCs/>
          <w:sz w:val="24"/>
          <w:szCs w:val="24"/>
        </w:rPr>
      </w:pPr>
      <w:r w:rsidRPr="0012382C">
        <w:rPr>
          <w:rFonts w:ascii="Times New Roman" w:hAnsi="Times New Roman" w:cs="Times New Roman"/>
          <w:b/>
          <w:bCs/>
          <w:i/>
          <w:iCs/>
          <w:sz w:val="24"/>
          <w:szCs w:val="24"/>
        </w:rPr>
        <w:t>8</w:t>
      </w:r>
      <w:r w:rsidR="002A278C" w:rsidRPr="0012382C">
        <w:rPr>
          <w:rFonts w:ascii="Times New Roman" w:hAnsi="Times New Roman" w:cs="Times New Roman"/>
          <w:b/>
          <w:bCs/>
          <w:i/>
          <w:iCs/>
          <w:sz w:val="24"/>
          <w:szCs w:val="24"/>
        </w:rPr>
        <w:t xml:space="preserve">. </w:t>
      </w:r>
      <w:r w:rsidRPr="0012382C">
        <w:rPr>
          <w:rFonts w:ascii="Times New Roman" w:hAnsi="Times New Roman" w:cs="Times New Roman"/>
          <w:b/>
          <w:bCs/>
          <w:i/>
          <w:iCs/>
          <w:sz w:val="24"/>
          <w:szCs w:val="24"/>
        </w:rPr>
        <w:t>Şartname bedelinin yatırıldığına dair dekont.</w:t>
      </w:r>
    </w:p>
    <w:p w14:paraId="2EAE5DDC" w14:textId="3930FBD5" w:rsidR="002A278C" w:rsidRPr="0012382C" w:rsidRDefault="00AE7E02" w:rsidP="0045272F">
      <w:pPr>
        <w:jc w:val="both"/>
        <w:rPr>
          <w:rFonts w:ascii="Times New Roman" w:hAnsi="Times New Roman" w:cs="Times New Roman"/>
          <w:b/>
          <w:bCs/>
          <w:i/>
          <w:iCs/>
          <w:sz w:val="24"/>
          <w:szCs w:val="24"/>
        </w:rPr>
      </w:pPr>
      <w:r w:rsidRPr="0012382C">
        <w:rPr>
          <w:rFonts w:ascii="Times New Roman" w:hAnsi="Times New Roman" w:cs="Times New Roman"/>
          <w:b/>
          <w:bCs/>
          <w:i/>
          <w:iCs/>
          <w:sz w:val="24"/>
          <w:szCs w:val="24"/>
        </w:rPr>
        <w:t>9</w:t>
      </w:r>
      <w:r w:rsidR="002A278C" w:rsidRPr="0012382C">
        <w:rPr>
          <w:rFonts w:ascii="Times New Roman" w:hAnsi="Times New Roman" w:cs="Times New Roman"/>
          <w:b/>
          <w:bCs/>
          <w:i/>
          <w:iCs/>
          <w:sz w:val="24"/>
          <w:szCs w:val="24"/>
        </w:rPr>
        <w:t xml:space="preserve">. Teklif </w:t>
      </w:r>
      <w:proofErr w:type="gramStart"/>
      <w:r w:rsidR="002A278C" w:rsidRPr="0012382C">
        <w:rPr>
          <w:rFonts w:ascii="Times New Roman" w:hAnsi="Times New Roman" w:cs="Times New Roman"/>
          <w:b/>
          <w:bCs/>
          <w:i/>
          <w:iCs/>
          <w:sz w:val="24"/>
          <w:szCs w:val="24"/>
        </w:rPr>
        <w:t>Mektubu.(</w:t>
      </w:r>
      <w:proofErr w:type="gramEnd"/>
      <w:r w:rsidR="002A278C" w:rsidRPr="0012382C">
        <w:rPr>
          <w:rFonts w:ascii="Times New Roman" w:hAnsi="Times New Roman" w:cs="Times New Roman"/>
          <w:b/>
          <w:bCs/>
          <w:i/>
          <w:iCs/>
          <w:sz w:val="24"/>
          <w:szCs w:val="24"/>
        </w:rPr>
        <w:t>Ad-</w:t>
      </w:r>
      <w:proofErr w:type="spellStart"/>
      <w:r w:rsidR="002A278C" w:rsidRPr="0012382C">
        <w:rPr>
          <w:rFonts w:ascii="Times New Roman" w:hAnsi="Times New Roman" w:cs="Times New Roman"/>
          <w:b/>
          <w:bCs/>
          <w:i/>
          <w:iCs/>
          <w:sz w:val="24"/>
          <w:szCs w:val="24"/>
        </w:rPr>
        <w:t>soyad</w:t>
      </w:r>
      <w:proofErr w:type="spellEnd"/>
      <w:r w:rsidR="002A278C" w:rsidRPr="0012382C">
        <w:rPr>
          <w:rFonts w:ascii="Times New Roman" w:hAnsi="Times New Roman" w:cs="Times New Roman"/>
          <w:b/>
          <w:bCs/>
          <w:i/>
          <w:iCs/>
          <w:sz w:val="24"/>
          <w:szCs w:val="24"/>
        </w:rPr>
        <w:t xml:space="preserve"> ve imzalı teklif mektubu bir zarf içinde </w:t>
      </w:r>
      <w:r w:rsidR="002A278C" w:rsidRPr="0012382C">
        <w:rPr>
          <w:rFonts w:ascii="Times New Roman" w:hAnsi="Times New Roman" w:cs="Times New Roman"/>
          <w:b/>
          <w:bCs/>
          <w:i/>
          <w:iCs/>
          <w:sz w:val="24"/>
          <w:szCs w:val="24"/>
          <w:u w:val="single"/>
        </w:rPr>
        <w:t>ana zarfın içine konulacaktır.</w:t>
      </w:r>
      <w:r w:rsidR="002A278C" w:rsidRPr="0012382C">
        <w:rPr>
          <w:rFonts w:ascii="Times New Roman" w:hAnsi="Times New Roman" w:cs="Times New Roman"/>
          <w:b/>
          <w:bCs/>
          <w:i/>
          <w:iCs/>
          <w:sz w:val="24"/>
          <w:szCs w:val="24"/>
        </w:rPr>
        <w:t xml:space="preserve">) </w:t>
      </w:r>
    </w:p>
    <w:p w14:paraId="20E102E9" w14:textId="433E8D09" w:rsidR="00B65864" w:rsidRDefault="00CD0EA8" w:rsidP="0045272F">
      <w:pPr>
        <w:jc w:val="both"/>
        <w:rPr>
          <w:rFonts w:ascii="Times New Roman" w:hAnsi="Times New Roman" w:cs="Times New Roman"/>
          <w:b/>
          <w:bCs/>
          <w:i/>
          <w:iCs/>
          <w:sz w:val="24"/>
          <w:szCs w:val="24"/>
        </w:rPr>
      </w:pPr>
      <w:r w:rsidRPr="0012382C">
        <w:rPr>
          <w:rFonts w:ascii="Times New Roman" w:hAnsi="Times New Roman" w:cs="Times New Roman"/>
          <w:b/>
          <w:bCs/>
          <w:i/>
          <w:iCs/>
          <w:sz w:val="24"/>
          <w:szCs w:val="24"/>
        </w:rPr>
        <w:t>İhaleye katılmak isteyenler istedikleri takdirde okul kantinini mahallinde görebileceklerdir.</w:t>
      </w:r>
      <w:r w:rsidR="0035112B" w:rsidRPr="0012382C">
        <w:rPr>
          <w:rFonts w:ascii="Times New Roman" w:hAnsi="Times New Roman" w:cs="Times New Roman"/>
          <w:b/>
          <w:bCs/>
          <w:i/>
          <w:iCs/>
          <w:sz w:val="24"/>
          <w:szCs w:val="24"/>
        </w:rPr>
        <w:t xml:space="preserve"> Okul Kantinini mahallinde görmeyip ihaleyi kazananlar herhangi bir hak iddia edemezler. </w:t>
      </w:r>
      <w:r w:rsidR="00DD2C74" w:rsidRPr="0012382C">
        <w:rPr>
          <w:rFonts w:ascii="Times New Roman" w:hAnsi="Times New Roman" w:cs="Times New Roman"/>
          <w:b/>
          <w:bCs/>
          <w:i/>
          <w:iCs/>
          <w:sz w:val="24"/>
          <w:szCs w:val="24"/>
        </w:rPr>
        <w:t xml:space="preserve">İhale açık artırma usulü yapılacak olup, açık artırmada verilen sözlü teklifler bittikten sonra </w:t>
      </w:r>
      <w:r w:rsidR="00DD2C74" w:rsidRPr="0012382C">
        <w:rPr>
          <w:rFonts w:ascii="Times New Roman" w:hAnsi="Times New Roman" w:cs="Times New Roman"/>
          <w:b/>
          <w:bCs/>
          <w:i/>
          <w:iCs/>
          <w:sz w:val="24"/>
          <w:szCs w:val="24"/>
        </w:rPr>
        <w:lastRenderedPageBreak/>
        <w:t xml:space="preserve">sonuçlar ihale arttırma tutağına ilk teklif ve son teklifler yazılıp isteklilerin imzası alınacaktır. </w:t>
      </w:r>
    </w:p>
    <w:p w14:paraId="13374984" w14:textId="7C30BB62" w:rsidR="00240A5B" w:rsidRPr="0006156D" w:rsidRDefault="00240A5B" w:rsidP="0006156D">
      <w:pPr>
        <w:ind w:left="-142"/>
        <w:rPr>
          <w:rFonts w:ascii="Times New Roman" w:hAnsi="Times New Roman" w:cs="Times New Roman"/>
          <w:b/>
          <w:i/>
          <w:iCs/>
        </w:rPr>
      </w:pPr>
      <w:r w:rsidRPr="0006156D">
        <w:rPr>
          <w:rFonts w:ascii="Times New Roman" w:hAnsi="Times New Roman" w:cs="Times New Roman"/>
          <w:b/>
          <w:i/>
          <w:iCs/>
        </w:rPr>
        <w:t>M</w:t>
      </w:r>
      <w:r w:rsidR="0006156D" w:rsidRPr="0006156D">
        <w:rPr>
          <w:rFonts w:ascii="Times New Roman" w:hAnsi="Times New Roman" w:cs="Times New Roman"/>
          <w:b/>
          <w:i/>
          <w:iCs/>
        </w:rPr>
        <w:t>adde</w:t>
      </w:r>
      <w:r w:rsidRPr="0006156D">
        <w:rPr>
          <w:rFonts w:ascii="Times New Roman" w:hAnsi="Times New Roman" w:cs="Times New Roman"/>
          <w:b/>
          <w:i/>
          <w:iCs/>
        </w:rPr>
        <w:t xml:space="preserve"> 5</w:t>
      </w:r>
      <w:r w:rsidR="0006156D" w:rsidRPr="0006156D">
        <w:rPr>
          <w:rFonts w:ascii="Times New Roman" w:hAnsi="Times New Roman" w:cs="Times New Roman"/>
          <w:b/>
          <w:i/>
          <w:iCs/>
        </w:rPr>
        <w:t>-</w:t>
      </w:r>
      <w:r w:rsidRPr="0006156D">
        <w:rPr>
          <w:rFonts w:ascii="Times New Roman" w:hAnsi="Times New Roman" w:cs="Times New Roman"/>
          <w:b/>
          <w:i/>
          <w:iCs/>
        </w:rPr>
        <w:t>İhaleye Katılamayacak Olanlar</w:t>
      </w:r>
    </w:p>
    <w:p w14:paraId="4B0C17A8" w14:textId="77777777" w:rsidR="00240A5B" w:rsidRPr="0006156D" w:rsidRDefault="00240A5B" w:rsidP="00240A5B">
      <w:pPr>
        <w:pStyle w:val="ListeParagraf1"/>
        <w:numPr>
          <w:ilvl w:val="0"/>
          <w:numId w:val="9"/>
        </w:numPr>
        <w:spacing w:after="0"/>
        <w:rPr>
          <w:rFonts w:ascii="Times New Roman" w:hAnsi="Times New Roman"/>
          <w:bCs/>
          <w:i/>
          <w:iCs/>
          <w:sz w:val="24"/>
          <w:szCs w:val="24"/>
        </w:rPr>
      </w:pPr>
      <w:r w:rsidRPr="0006156D">
        <w:rPr>
          <w:rFonts w:ascii="Times New Roman" w:hAnsi="Times New Roman"/>
          <w:bCs/>
          <w:i/>
          <w:iCs/>
          <w:sz w:val="24"/>
          <w:szCs w:val="24"/>
        </w:rPr>
        <w:t>İhaleye Komisyon Başkanı ve üyeleri ile okul aile birliğinin yönetim ve denetim kurulu üyeleri ve bunların üçüncü ve dördüncü dereceye kadar yakınları katılamazlar</w:t>
      </w:r>
    </w:p>
    <w:p w14:paraId="29F4658B" w14:textId="77777777" w:rsidR="00240A5B" w:rsidRPr="0006156D" w:rsidRDefault="00240A5B" w:rsidP="00240A5B">
      <w:pPr>
        <w:pStyle w:val="ListeParagraf1"/>
        <w:numPr>
          <w:ilvl w:val="0"/>
          <w:numId w:val="9"/>
        </w:numPr>
        <w:spacing w:after="0"/>
        <w:rPr>
          <w:rFonts w:ascii="Times New Roman" w:hAnsi="Times New Roman"/>
          <w:bCs/>
          <w:i/>
          <w:iCs/>
          <w:sz w:val="24"/>
          <w:szCs w:val="24"/>
        </w:rPr>
      </w:pPr>
      <w:r w:rsidRPr="0006156D">
        <w:rPr>
          <w:rFonts w:ascii="Times New Roman" w:hAnsi="Times New Roman"/>
          <w:bCs/>
          <w:i/>
          <w:iCs/>
          <w:sz w:val="24"/>
          <w:szCs w:val="24"/>
        </w:rPr>
        <w:t>Taksirli suçlar ile tecil edilmiş hükümler hariç olmak üzere hapis veya affa uğramış olsalar dahi devletin şahsiyetine karşı işlenen suçlarla, basit ve nitelikli zimmet, irtikap, rüşvet, hırsızlık, dolandırıcılık, sahtecilik, inancı kötüye kullanma, dolanlı iflas gibi yüz kızartıcı veya şeref ve haysiyeti kırıcı suçlar ile istimal ve istihlak kaçakçılığı hariç kaçakçılık, resmi ihale alım ve satımlara fesat karıştırma, devlet sırlarını açığa vurma suçlarından dolayı hükümlü bulunanlar ve kamu haklarından mahrum bırakılanlar ihalelere katılamazlar.</w:t>
      </w:r>
    </w:p>
    <w:p w14:paraId="1FE85359" w14:textId="77777777" w:rsidR="00240A5B" w:rsidRPr="0006156D" w:rsidRDefault="00240A5B" w:rsidP="00240A5B">
      <w:pPr>
        <w:pStyle w:val="ListeParagraf1"/>
        <w:numPr>
          <w:ilvl w:val="0"/>
          <w:numId w:val="9"/>
        </w:numPr>
        <w:spacing w:after="0"/>
        <w:rPr>
          <w:rFonts w:ascii="Times New Roman" w:hAnsi="Times New Roman"/>
          <w:bCs/>
          <w:i/>
          <w:iCs/>
          <w:sz w:val="24"/>
          <w:szCs w:val="24"/>
        </w:rPr>
      </w:pPr>
      <w:r w:rsidRPr="0006156D">
        <w:rPr>
          <w:rFonts w:ascii="Times New Roman" w:hAnsi="Times New Roman"/>
          <w:bCs/>
          <w:i/>
          <w:iCs/>
          <w:sz w:val="24"/>
          <w:szCs w:val="24"/>
        </w:rPr>
        <w:t>İlimizde daha önce kantin ihalesine katılıp taahhüdünden vazgeçen, sözleşme imzalamadığı için ihaleden men yasağı alan istekliler ihaleye katılamazlar. Katıldıkları tespit edilenlerin sözleşmeleri fesih edilerek kati teminatları idareye gelir kaydedilir.</w:t>
      </w:r>
    </w:p>
    <w:p w14:paraId="2ED24C9C" w14:textId="7491A6BE" w:rsidR="00240A5B" w:rsidRPr="0006156D" w:rsidRDefault="00240A5B" w:rsidP="00240A5B">
      <w:pPr>
        <w:pStyle w:val="ListeParagraf1"/>
        <w:numPr>
          <w:ilvl w:val="0"/>
          <w:numId w:val="9"/>
        </w:numPr>
        <w:spacing w:after="0"/>
        <w:rPr>
          <w:rFonts w:ascii="Times New Roman" w:hAnsi="Times New Roman"/>
          <w:bCs/>
          <w:i/>
          <w:iCs/>
          <w:sz w:val="24"/>
          <w:szCs w:val="24"/>
        </w:rPr>
      </w:pPr>
      <w:r w:rsidRPr="0006156D">
        <w:rPr>
          <w:rFonts w:ascii="Times New Roman" w:hAnsi="Times New Roman"/>
          <w:bCs/>
          <w:i/>
          <w:iCs/>
          <w:sz w:val="24"/>
          <w:szCs w:val="24"/>
        </w:rPr>
        <w:t xml:space="preserve">Daha önce herhangi bir okulun kantin veya yemekhane işletmeciliği ihalesini kazanıp işletmecilik yaparken, kendi kusurundan dolayı idarece sözleşmesi feshedildiği için ihaleden men yasağı alan istekliler bu ihaleye katılamaz. Bu durumda olup, ihale üzerinde isteklinin bu durumun tespitinde teminatları gelir kaydedilecek ve sözleşmeleri feshedilecektir. </w:t>
      </w:r>
    </w:p>
    <w:p w14:paraId="54D1B6E4" w14:textId="77777777" w:rsidR="00240A5B" w:rsidRPr="0006156D" w:rsidRDefault="00240A5B" w:rsidP="00240A5B">
      <w:pPr>
        <w:pStyle w:val="ListeParagraf1"/>
        <w:numPr>
          <w:ilvl w:val="0"/>
          <w:numId w:val="9"/>
        </w:numPr>
        <w:spacing w:after="0"/>
        <w:rPr>
          <w:rFonts w:ascii="Times New Roman" w:hAnsi="Times New Roman"/>
          <w:bCs/>
          <w:i/>
          <w:iCs/>
          <w:sz w:val="24"/>
          <w:szCs w:val="24"/>
        </w:rPr>
      </w:pPr>
      <w:r w:rsidRPr="0006156D">
        <w:rPr>
          <w:rFonts w:ascii="Times New Roman" w:hAnsi="Times New Roman"/>
          <w:bCs/>
          <w:i/>
          <w:iCs/>
          <w:sz w:val="24"/>
          <w:szCs w:val="24"/>
        </w:rPr>
        <w:t xml:space="preserve">İhaleye şirket, dernek, vakıf </w:t>
      </w:r>
      <w:proofErr w:type="spellStart"/>
      <w:r w:rsidRPr="0006156D">
        <w:rPr>
          <w:rFonts w:ascii="Times New Roman" w:hAnsi="Times New Roman"/>
          <w:bCs/>
          <w:i/>
          <w:iCs/>
          <w:sz w:val="24"/>
          <w:szCs w:val="24"/>
        </w:rPr>
        <w:t>vb</w:t>
      </w:r>
      <w:proofErr w:type="spellEnd"/>
      <w:r w:rsidRPr="0006156D">
        <w:rPr>
          <w:rFonts w:ascii="Times New Roman" w:hAnsi="Times New Roman"/>
          <w:bCs/>
          <w:i/>
          <w:iCs/>
          <w:sz w:val="24"/>
          <w:szCs w:val="24"/>
        </w:rPr>
        <w:t xml:space="preserve"> tüzel kişilikler katılamazlar.</w:t>
      </w:r>
    </w:p>
    <w:p w14:paraId="0C6227D7" w14:textId="77777777" w:rsidR="00240A5B" w:rsidRPr="0006156D" w:rsidRDefault="00240A5B" w:rsidP="00240A5B">
      <w:pPr>
        <w:pStyle w:val="ListeParagraf1"/>
        <w:numPr>
          <w:ilvl w:val="0"/>
          <w:numId w:val="9"/>
        </w:numPr>
        <w:spacing w:after="0"/>
        <w:rPr>
          <w:rFonts w:ascii="Times New Roman" w:hAnsi="Times New Roman"/>
          <w:bCs/>
          <w:i/>
          <w:iCs/>
          <w:sz w:val="24"/>
          <w:szCs w:val="24"/>
        </w:rPr>
      </w:pPr>
      <w:r w:rsidRPr="0006156D">
        <w:rPr>
          <w:rFonts w:ascii="Times New Roman" w:hAnsi="Times New Roman"/>
          <w:bCs/>
          <w:i/>
          <w:iCs/>
          <w:sz w:val="24"/>
          <w:szCs w:val="24"/>
        </w:rPr>
        <w:t>Halen okul aile birlikleri ile kantin sözleşmesi bulunan işleticiler ihaleye katılamazlar. Sözleşmesi idare tarafından tek taraflı olarak feshedilen ve kendiliğinden terk edip gidenler, idare tarafından 1 yıl süre ile kantin ihalelerinden men yasağı alırlar.</w:t>
      </w:r>
    </w:p>
    <w:p w14:paraId="2C9F22DF" w14:textId="77777777" w:rsidR="00240A5B" w:rsidRPr="002A1504" w:rsidRDefault="00240A5B" w:rsidP="00240A5B">
      <w:pPr>
        <w:pStyle w:val="ListeParagraf1"/>
        <w:numPr>
          <w:ilvl w:val="0"/>
          <w:numId w:val="9"/>
        </w:numPr>
        <w:spacing w:after="0"/>
        <w:rPr>
          <w:rFonts w:ascii="Times New Roman" w:hAnsi="Times New Roman"/>
          <w:sz w:val="24"/>
          <w:szCs w:val="24"/>
        </w:rPr>
      </w:pPr>
      <w:r w:rsidRPr="0006156D">
        <w:rPr>
          <w:rFonts w:ascii="Times New Roman" w:hAnsi="Times New Roman"/>
          <w:bCs/>
          <w:i/>
          <w:iCs/>
          <w:sz w:val="24"/>
          <w:szCs w:val="24"/>
        </w:rPr>
        <w:t>Kantin Sözleşmesini süre olarak uzatma hakkı olduğu halde süre uzatımı hakkını kullanmayan işletici aynı okulun yapılacak olan ilk ihalesine katılamaz.</w:t>
      </w:r>
    </w:p>
    <w:p w14:paraId="740A8925" w14:textId="77777777" w:rsidR="00AE7E02" w:rsidRPr="0024266D" w:rsidRDefault="00AE7E02" w:rsidP="0045272F">
      <w:pPr>
        <w:jc w:val="both"/>
        <w:rPr>
          <w:rFonts w:ascii="Times New Roman" w:hAnsi="Times New Roman" w:cs="Times New Roman"/>
          <w:b/>
          <w:bCs/>
          <w:i/>
          <w:iCs/>
          <w:sz w:val="24"/>
          <w:szCs w:val="24"/>
        </w:rPr>
      </w:pPr>
    </w:p>
    <w:p w14:paraId="5D86FC1E" w14:textId="335EFAC8" w:rsidR="0024266D" w:rsidRPr="0024266D" w:rsidRDefault="0024266D" w:rsidP="0045272F">
      <w:pPr>
        <w:jc w:val="both"/>
        <w:rPr>
          <w:rFonts w:ascii="Times New Roman" w:hAnsi="Times New Roman"/>
          <w:b/>
          <w:i/>
          <w:iCs/>
          <w:sz w:val="24"/>
          <w:szCs w:val="24"/>
        </w:rPr>
      </w:pPr>
      <w:r w:rsidRPr="0024266D">
        <w:rPr>
          <w:rFonts w:ascii="Times New Roman" w:hAnsi="Times New Roman" w:cs="Times New Roman"/>
          <w:b/>
          <w:i/>
          <w:iCs/>
        </w:rPr>
        <w:t>Madde 6-</w:t>
      </w:r>
      <w:r w:rsidRPr="0024266D">
        <w:rPr>
          <w:rFonts w:ascii="Times New Roman" w:hAnsi="Times New Roman"/>
          <w:b/>
          <w:i/>
          <w:iCs/>
          <w:sz w:val="24"/>
          <w:szCs w:val="24"/>
        </w:rPr>
        <w:t>Başvuru Dosyasının Hazırlanması</w:t>
      </w:r>
      <w:r w:rsidR="00F86FC4">
        <w:rPr>
          <w:rFonts w:ascii="Times New Roman" w:hAnsi="Times New Roman"/>
          <w:b/>
          <w:i/>
          <w:iCs/>
          <w:sz w:val="24"/>
          <w:szCs w:val="24"/>
        </w:rPr>
        <w:t xml:space="preserve">, Müracaat Zarfının </w:t>
      </w:r>
      <w:r w:rsidRPr="0024266D">
        <w:rPr>
          <w:rFonts w:ascii="Times New Roman" w:hAnsi="Times New Roman"/>
          <w:b/>
          <w:i/>
          <w:iCs/>
          <w:sz w:val="24"/>
          <w:szCs w:val="24"/>
        </w:rPr>
        <w:t>Sunulması</w:t>
      </w:r>
    </w:p>
    <w:p w14:paraId="019F5579" w14:textId="5D1FA29B" w:rsidR="00F86FC4" w:rsidRPr="00F86FC4" w:rsidRDefault="0024266D" w:rsidP="00F86FC4">
      <w:pPr>
        <w:jc w:val="both"/>
        <w:rPr>
          <w:rFonts w:ascii="Times New Roman" w:hAnsi="Times New Roman"/>
          <w:i/>
          <w:iCs/>
          <w:sz w:val="24"/>
          <w:szCs w:val="24"/>
        </w:rPr>
      </w:pPr>
      <w:r w:rsidRPr="0024266D">
        <w:rPr>
          <w:rFonts w:ascii="Times New Roman" w:hAnsi="Times New Roman"/>
          <w:i/>
          <w:iCs/>
          <w:sz w:val="24"/>
          <w:szCs w:val="24"/>
        </w:rPr>
        <w:t>Usulüne uygun olarak hazırlanmış Teklif Mektubu ve istenilen belgelerin ihale tarihi ve saatine kadar komisyona elden teslim edilmesi gerekmektedir. Posta kanalı ile ve İhale başlama saatinden sonra yapılacak başvurular kabul edilmeyecektir. Başvurular, bizzat katılımcı tarafından yapılacaktır</w:t>
      </w:r>
      <w:r w:rsidRPr="0024266D">
        <w:rPr>
          <w:rFonts w:ascii="Times New Roman" w:hAnsi="Times New Roman"/>
          <w:b/>
          <w:i/>
          <w:iCs/>
          <w:sz w:val="24"/>
          <w:szCs w:val="24"/>
        </w:rPr>
        <w:t xml:space="preserve">. </w:t>
      </w:r>
      <w:r w:rsidRPr="0024266D">
        <w:rPr>
          <w:rFonts w:ascii="Times New Roman" w:hAnsi="Times New Roman"/>
          <w:i/>
          <w:iCs/>
          <w:sz w:val="24"/>
          <w:szCs w:val="24"/>
        </w:rPr>
        <w:t>Belgeleri eksik olan katılımcıların başvuruları iptal edilecek, değerlendirmeye alınmayacaktır.</w:t>
      </w:r>
      <w:r>
        <w:rPr>
          <w:rFonts w:ascii="Times New Roman" w:hAnsi="Times New Roman"/>
          <w:i/>
          <w:iCs/>
          <w:sz w:val="24"/>
          <w:szCs w:val="24"/>
        </w:rPr>
        <w:t xml:space="preserve"> </w:t>
      </w:r>
    </w:p>
    <w:p w14:paraId="5A09B527" w14:textId="4BC5E2EC" w:rsidR="00F86FC4" w:rsidRPr="0012382C" w:rsidRDefault="00F86FC4" w:rsidP="00F86FC4">
      <w:pPr>
        <w:jc w:val="both"/>
        <w:rPr>
          <w:rFonts w:ascii="Times New Roman" w:hAnsi="Times New Roman" w:cs="Times New Roman"/>
          <w:i/>
          <w:iCs/>
          <w:sz w:val="24"/>
          <w:szCs w:val="24"/>
        </w:rPr>
      </w:pPr>
      <w:r w:rsidRPr="0012382C">
        <w:rPr>
          <w:rFonts w:ascii="Times New Roman" w:hAnsi="Times New Roman" w:cs="Times New Roman"/>
          <w:i/>
          <w:iCs/>
          <w:sz w:val="24"/>
          <w:szCs w:val="24"/>
        </w:rPr>
        <w:t xml:space="preserve">İhaleye katılmak isteyenler </w:t>
      </w:r>
      <w:r>
        <w:rPr>
          <w:rFonts w:ascii="Times New Roman" w:hAnsi="Times New Roman" w:cs="Times New Roman"/>
          <w:i/>
          <w:iCs/>
          <w:sz w:val="24"/>
          <w:szCs w:val="24"/>
        </w:rPr>
        <w:t>madde 4’de</w:t>
      </w:r>
      <w:r w:rsidRPr="0012382C">
        <w:rPr>
          <w:rFonts w:ascii="Times New Roman" w:hAnsi="Times New Roman" w:cs="Times New Roman"/>
          <w:i/>
          <w:iCs/>
          <w:sz w:val="24"/>
          <w:szCs w:val="24"/>
        </w:rPr>
        <w:t xml:space="preserve"> yer alan </w:t>
      </w:r>
      <w:r w:rsidRPr="0012382C">
        <w:rPr>
          <w:rFonts w:ascii="Times New Roman" w:hAnsi="Times New Roman" w:cs="Times New Roman"/>
          <w:b/>
          <w:bCs/>
          <w:i/>
          <w:iCs/>
          <w:sz w:val="24"/>
          <w:szCs w:val="24"/>
        </w:rPr>
        <w:t xml:space="preserve">ihale komisyonuna verilecek belgeleri üzerinde istekli adı-soyadı, adresi, iletişim bilgileri, işin ve idarenin adı yazılı olan yapışan kısımları imzalı kapalı bir zarf içinde ihale saatine kadar </w:t>
      </w:r>
      <w:proofErr w:type="spellStart"/>
      <w:r w:rsidRPr="0012382C">
        <w:rPr>
          <w:rFonts w:ascii="Times New Roman" w:hAnsi="Times New Roman" w:cs="Times New Roman"/>
          <w:b/>
          <w:bCs/>
          <w:i/>
          <w:iCs/>
          <w:sz w:val="24"/>
          <w:szCs w:val="24"/>
        </w:rPr>
        <w:t>Arsuz</w:t>
      </w:r>
      <w:proofErr w:type="spellEnd"/>
      <w:r w:rsidRPr="0012382C">
        <w:rPr>
          <w:rFonts w:ascii="Times New Roman" w:hAnsi="Times New Roman" w:cs="Times New Roman"/>
          <w:b/>
          <w:bCs/>
          <w:i/>
          <w:iCs/>
          <w:sz w:val="24"/>
          <w:szCs w:val="24"/>
        </w:rPr>
        <w:t xml:space="preserve"> İlçe Milli eğitim Müdürlüğü Destek Şubesine teslim edeceklerdir.</w:t>
      </w:r>
      <w:r w:rsidRPr="0012382C">
        <w:rPr>
          <w:rFonts w:ascii="Times New Roman" w:hAnsi="Times New Roman" w:cs="Times New Roman"/>
          <w:i/>
          <w:iCs/>
          <w:sz w:val="24"/>
          <w:szCs w:val="24"/>
        </w:rPr>
        <w:t xml:space="preserve"> (İstekliye Teklif Zarfı teslim alındı belgesi verilecektir.)</w:t>
      </w:r>
    </w:p>
    <w:p w14:paraId="5A0A591E" w14:textId="77777777" w:rsidR="00F86FC4" w:rsidRPr="0024266D" w:rsidRDefault="00F86FC4" w:rsidP="0045272F">
      <w:pPr>
        <w:jc w:val="both"/>
        <w:rPr>
          <w:rFonts w:ascii="Times New Roman" w:hAnsi="Times New Roman" w:cs="Times New Roman"/>
          <w:b/>
          <w:bCs/>
          <w:i/>
          <w:iCs/>
          <w:sz w:val="24"/>
          <w:szCs w:val="24"/>
        </w:rPr>
      </w:pPr>
    </w:p>
    <w:p w14:paraId="68233BAA" w14:textId="698F76E3" w:rsidR="00662F92" w:rsidRDefault="00662F92" w:rsidP="00662F92">
      <w:pPr>
        <w:jc w:val="center"/>
        <w:rPr>
          <w:rFonts w:ascii="Times New Roman" w:hAnsi="Times New Roman" w:cs="Times New Roman"/>
          <w:b/>
          <w:bCs/>
          <w:i/>
          <w:iCs/>
          <w:sz w:val="24"/>
          <w:szCs w:val="24"/>
        </w:rPr>
      </w:pPr>
      <w:r>
        <w:rPr>
          <w:rFonts w:ascii="Times New Roman" w:hAnsi="Times New Roman" w:cs="Times New Roman"/>
          <w:b/>
          <w:bCs/>
          <w:i/>
          <w:iCs/>
          <w:sz w:val="24"/>
          <w:szCs w:val="24"/>
        </w:rPr>
        <w:t>ÖZEL ŞARTLAR</w:t>
      </w:r>
    </w:p>
    <w:p w14:paraId="498C4333" w14:textId="06AFC52E" w:rsidR="00662F92" w:rsidRDefault="00662F92" w:rsidP="00662F92">
      <w:pPr>
        <w:pStyle w:val="ListeParagraf"/>
        <w:numPr>
          <w:ilvl w:val="0"/>
          <w:numId w:val="8"/>
        </w:numPr>
        <w:rPr>
          <w:rFonts w:ascii="Times New Roman" w:hAnsi="Times New Roman" w:cs="Times New Roman"/>
          <w:b/>
          <w:bCs/>
          <w:i/>
          <w:iCs/>
          <w:sz w:val="24"/>
          <w:szCs w:val="24"/>
        </w:rPr>
      </w:pPr>
      <w:r w:rsidRPr="00662F92">
        <w:rPr>
          <w:rFonts w:ascii="Times New Roman" w:hAnsi="Times New Roman" w:cs="Times New Roman"/>
          <w:b/>
          <w:bCs/>
          <w:i/>
          <w:iCs/>
          <w:sz w:val="24"/>
          <w:szCs w:val="24"/>
        </w:rPr>
        <w:t>İdare bu şartnameye uymayan işleticinin sözleşmesini fesih eder ve kati</w:t>
      </w:r>
      <w:r>
        <w:rPr>
          <w:rFonts w:ascii="Times New Roman" w:hAnsi="Times New Roman" w:cs="Times New Roman"/>
          <w:b/>
          <w:bCs/>
          <w:i/>
          <w:iCs/>
          <w:sz w:val="24"/>
          <w:szCs w:val="24"/>
        </w:rPr>
        <w:t xml:space="preserve"> (kesin)</w:t>
      </w:r>
      <w:r w:rsidRPr="00662F92">
        <w:rPr>
          <w:rFonts w:ascii="Times New Roman" w:hAnsi="Times New Roman" w:cs="Times New Roman"/>
          <w:b/>
          <w:bCs/>
          <w:i/>
          <w:iCs/>
          <w:sz w:val="24"/>
          <w:szCs w:val="24"/>
        </w:rPr>
        <w:t xml:space="preserve"> teminatını </w:t>
      </w:r>
      <w:r>
        <w:rPr>
          <w:rFonts w:ascii="Times New Roman" w:hAnsi="Times New Roman" w:cs="Times New Roman"/>
          <w:b/>
          <w:bCs/>
          <w:i/>
          <w:iCs/>
          <w:sz w:val="24"/>
          <w:szCs w:val="24"/>
        </w:rPr>
        <w:t xml:space="preserve">hazineye </w:t>
      </w:r>
      <w:r w:rsidRPr="00662F92">
        <w:rPr>
          <w:rFonts w:ascii="Times New Roman" w:hAnsi="Times New Roman" w:cs="Times New Roman"/>
          <w:b/>
          <w:bCs/>
          <w:i/>
          <w:iCs/>
          <w:sz w:val="24"/>
          <w:szCs w:val="24"/>
        </w:rPr>
        <w:t>gelir kayded</w:t>
      </w:r>
      <w:r>
        <w:rPr>
          <w:rFonts w:ascii="Times New Roman" w:hAnsi="Times New Roman" w:cs="Times New Roman"/>
          <w:b/>
          <w:bCs/>
          <w:i/>
          <w:iCs/>
          <w:sz w:val="24"/>
          <w:szCs w:val="24"/>
        </w:rPr>
        <w:t>ili</w:t>
      </w:r>
      <w:r w:rsidRPr="00662F92">
        <w:rPr>
          <w:rFonts w:ascii="Times New Roman" w:hAnsi="Times New Roman" w:cs="Times New Roman"/>
          <w:b/>
          <w:bCs/>
          <w:i/>
          <w:iCs/>
          <w:sz w:val="24"/>
          <w:szCs w:val="24"/>
        </w:rPr>
        <w:t>r. İhale üzerinde bırakılan kişinin bu şartnamedeki hususları yerine</w:t>
      </w:r>
      <w:r>
        <w:rPr>
          <w:rFonts w:ascii="Times New Roman" w:hAnsi="Times New Roman" w:cs="Times New Roman"/>
          <w:b/>
          <w:bCs/>
          <w:i/>
          <w:iCs/>
          <w:sz w:val="24"/>
          <w:szCs w:val="24"/>
        </w:rPr>
        <w:t xml:space="preserve"> </w:t>
      </w:r>
      <w:r w:rsidRPr="00662F92">
        <w:rPr>
          <w:rFonts w:ascii="Times New Roman" w:hAnsi="Times New Roman" w:cs="Times New Roman"/>
          <w:b/>
          <w:bCs/>
          <w:i/>
          <w:iCs/>
          <w:sz w:val="24"/>
          <w:szCs w:val="24"/>
        </w:rPr>
        <w:t>getirmemesi durumunda sözleşme kendiliğinden fesih olur. Bu durumda ihaleyi kazanan kişi hiçbir hak talep edemez.</w:t>
      </w:r>
    </w:p>
    <w:p w14:paraId="43A9CE1D" w14:textId="11936708" w:rsidR="00662F92" w:rsidRDefault="00662F92" w:rsidP="00662F92">
      <w:pPr>
        <w:pStyle w:val="ListeParagraf"/>
        <w:numPr>
          <w:ilvl w:val="0"/>
          <w:numId w:val="8"/>
        </w:numPr>
        <w:rPr>
          <w:rFonts w:ascii="Times New Roman" w:hAnsi="Times New Roman" w:cs="Times New Roman"/>
          <w:b/>
          <w:bCs/>
          <w:i/>
          <w:iCs/>
          <w:sz w:val="24"/>
          <w:szCs w:val="24"/>
        </w:rPr>
      </w:pPr>
      <w:r w:rsidRPr="00662F92">
        <w:rPr>
          <w:rFonts w:ascii="Times New Roman" w:hAnsi="Times New Roman" w:cs="Times New Roman"/>
          <w:b/>
          <w:bCs/>
          <w:i/>
          <w:iCs/>
          <w:sz w:val="24"/>
          <w:szCs w:val="24"/>
        </w:rPr>
        <w:t xml:space="preserve">İşbu şartname ve eklerinde yazılı bulunmayan hususlarda 2886 Sayılı İhale Kanunu ve 16/12/1984 tarih ve 18607 sayılı </w:t>
      </w:r>
      <w:proofErr w:type="gramStart"/>
      <w:r w:rsidRPr="00662F92">
        <w:rPr>
          <w:rFonts w:ascii="Times New Roman" w:hAnsi="Times New Roman" w:cs="Times New Roman"/>
          <w:b/>
          <w:bCs/>
          <w:i/>
          <w:iCs/>
          <w:sz w:val="24"/>
          <w:szCs w:val="24"/>
        </w:rPr>
        <w:t>resmi</w:t>
      </w:r>
      <w:proofErr w:type="gramEnd"/>
      <w:r w:rsidRPr="00662F92">
        <w:rPr>
          <w:rFonts w:ascii="Times New Roman" w:hAnsi="Times New Roman" w:cs="Times New Roman"/>
          <w:b/>
          <w:bCs/>
          <w:i/>
          <w:iCs/>
          <w:sz w:val="24"/>
          <w:szCs w:val="24"/>
        </w:rPr>
        <w:t xml:space="preserve"> gazetede yayınlanarak yürürlüğe giren Devlete Ait Taşınmaz Mal, Satış, Trampa, Kiraya verme, Mülkiyetin Gayri Aynı Hak </w:t>
      </w:r>
      <w:r w:rsidRPr="00662F92">
        <w:rPr>
          <w:rFonts w:ascii="Times New Roman" w:hAnsi="Times New Roman" w:cs="Times New Roman"/>
          <w:b/>
          <w:bCs/>
          <w:i/>
          <w:iCs/>
          <w:sz w:val="24"/>
          <w:szCs w:val="24"/>
        </w:rPr>
        <w:lastRenderedPageBreak/>
        <w:t>Tesis, Ecri misil ve tahliye yönetmeliği</w:t>
      </w:r>
      <w:r>
        <w:rPr>
          <w:rFonts w:ascii="Times New Roman" w:hAnsi="Times New Roman" w:cs="Times New Roman"/>
          <w:b/>
          <w:bCs/>
          <w:i/>
          <w:iCs/>
          <w:sz w:val="24"/>
          <w:szCs w:val="24"/>
        </w:rPr>
        <w:t xml:space="preserve"> ile </w:t>
      </w:r>
      <w:proofErr w:type="spellStart"/>
      <w:r>
        <w:rPr>
          <w:rFonts w:ascii="Times New Roman" w:hAnsi="Times New Roman" w:cs="Times New Roman"/>
          <w:b/>
          <w:bCs/>
          <w:i/>
          <w:iCs/>
          <w:sz w:val="24"/>
          <w:szCs w:val="24"/>
        </w:rPr>
        <w:t>Meb</w:t>
      </w:r>
      <w:proofErr w:type="spellEnd"/>
      <w:r>
        <w:rPr>
          <w:rFonts w:ascii="Times New Roman" w:hAnsi="Times New Roman" w:cs="Times New Roman"/>
          <w:b/>
          <w:bCs/>
          <w:i/>
          <w:iCs/>
          <w:sz w:val="24"/>
          <w:szCs w:val="24"/>
        </w:rPr>
        <w:t xml:space="preserve"> Okul Aile Birliği Yönetmeliği</w:t>
      </w:r>
      <w:r w:rsidRPr="00662F92">
        <w:rPr>
          <w:rFonts w:ascii="Times New Roman" w:hAnsi="Times New Roman" w:cs="Times New Roman"/>
          <w:b/>
          <w:bCs/>
          <w:i/>
          <w:iCs/>
          <w:sz w:val="24"/>
          <w:szCs w:val="24"/>
        </w:rPr>
        <w:t xml:space="preserve"> hükümleri uygulanır.</w:t>
      </w:r>
    </w:p>
    <w:p w14:paraId="7AEFED4B" w14:textId="4811AADC" w:rsidR="00662F92" w:rsidRPr="00294FAA" w:rsidRDefault="00A32630" w:rsidP="00662F92">
      <w:pPr>
        <w:pStyle w:val="ListeParagraf"/>
        <w:numPr>
          <w:ilvl w:val="0"/>
          <w:numId w:val="8"/>
        </w:numPr>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 xml:space="preserve">İhale </w:t>
      </w:r>
      <w:r w:rsidR="00662F92" w:rsidRPr="00294FAA">
        <w:rPr>
          <w:rFonts w:ascii="Times New Roman" w:hAnsi="Times New Roman" w:cs="Times New Roman"/>
          <w:b/>
          <w:bCs/>
          <w:i/>
          <w:iCs/>
          <w:color w:val="FF0000"/>
          <w:sz w:val="24"/>
          <w:szCs w:val="24"/>
        </w:rPr>
        <w:t>Şartname</w:t>
      </w:r>
      <w:r>
        <w:rPr>
          <w:rFonts w:ascii="Times New Roman" w:hAnsi="Times New Roman" w:cs="Times New Roman"/>
          <w:b/>
          <w:bCs/>
          <w:i/>
          <w:iCs/>
          <w:color w:val="FF0000"/>
          <w:sz w:val="24"/>
          <w:szCs w:val="24"/>
        </w:rPr>
        <w:t>si</w:t>
      </w:r>
      <w:r w:rsidR="00E96985">
        <w:rPr>
          <w:rFonts w:ascii="Times New Roman" w:hAnsi="Times New Roman" w:cs="Times New Roman"/>
          <w:b/>
          <w:bCs/>
          <w:i/>
          <w:iCs/>
          <w:color w:val="FF0000"/>
          <w:sz w:val="24"/>
          <w:szCs w:val="24"/>
        </w:rPr>
        <w:t xml:space="preserve"> </w:t>
      </w:r>
      <w:proofErr w:type="spellStart"/>
      <w:r w:rsidR="00E96985">
        <w:rPr>
          <w:rFonts w:ascii="Times New Roman" w:hAnsi="Times New Roman" w:cs="Times New Roman"/>
          <w:b/>
          <w:bCs/>
          <w:i/>
          <w:iCs/>
          <w:color w:val="FF0000"/>
          <w:sz w:val="24"/>
          <w:szCs w:val="24"/>
        </w:rPr>
        <w:t>Arsuz</w:t>
      </w:r>
      <w:proofErr w:type="spellEnd"/>
      <w:r w:rsidR="00E96985">
        <w:rPr>
          <w:rFonts w:ascii="Times New Roman" w:hAnsi="Times New Roman" w:cs="Times New Roman"/>
          <w:b/>
          <w:bCs/>
          <w:i/>
          <w:iCs/>
          <w:color w:val="FF0000"/>
          <w:sz w:val="24"/>
          <w:szCs w:val="24"/>
        </w:rPr>
        <w:t xml:space="preserve"> İlçe Milli Eğitim Müdürlüğü</w:t>
      </w:r>
      <w:r>
        <w:rPr>
          <w:rFonts w:ascii="Times New Roman" w:hAnsi="Times New Roman" w:cs="Times New Roman"/>
          <w:b/>
          <w:bCs/>
          <w:i/>
          <w:iCs/>
          <w:color w:val="FF0000"/>
          <w:sz w:val="24"/>
          <w:szCs w:val="24"/>
        </w:rPr>
        <w:t xml:space="preserve"> web sayfası duyurular bölümünden </w:t>
      </w:r>
      <w:r w:rsidR="00E96985">
        <w:rPr>
          <w:rFonts w:ascii="Times New Roman" w:hAnsi="Times New Roman" w:cs="Times New Roman"/>
          <w:b/>
          <w:bCs/>
          <w:i/>
          <w:iCs/>
          <w:color w:val="FF0000"/>
          <w:sz w:val="24"/>
          <w:szCs w:val="24"/>
        </w:rPr>
        <w:t xml:space="preserve">yayınlanacak </w:t>
      </w:r>
      <w:r>
        <w:rPr>
          <w:rFonts w:ascii="Times New Roman" w:hAnsi="Times New Roman" w:cs="Times New Roman"/>
          <w:b/>
          <w:bCs/>
          <w:i/>
          <w:iCs/>
          <w:color w:val="FF0000"/>
          <w:sz w:val="24"/>
          <w:szCs w:val="24"/>
        </w:rPr>
        <w:t>olup</w:t>
      </w:r>
      <w:r w:rsidR="00E96985">
        <w:rPr>
          <w:rFonts w:ascii="Times New Roman" w:hAnsi="Times New Roman" w:cs="Times New Roman"/>
          <w:b/>
          <w:bCs/>
          <w:i/>
          <w:iCs/>
          <w:color w:val="FF0000"/>
          <w:sz w:val="24"/>
          <w:szCs w:val="24"/>
        </w:rPr>
        <w:t>,</w:t>
      </w:r>
      <w:r w:rsidR="00662F92" w:rsidRPr="00294FAA">
        <w:rPr>
          <w:rFonts w:ascii="Times New Roman" w:hAnsi="Times New Roman" w:cs="Times New Roman"/>
          <w:b/>
          <w:bCs/>
          <w:i/>
          <w:iCs/>
          <w:color w:val="FF0000"/>
          <w:sz w:val="24"/>
          <w:szCs w:val="24"/>
        </w:rPr>
        <w:t xml:space="preserve"> </w:t>
      </w:r>
      <w:r>
        <w:rPr>
          <w:rFonts w:ascii="Times New Roman" w:hAnsi="Times New Roman" w:cs="Times New Roman"/>
          <w:b/>
          <w:bCs/>
          <w:i/>
          <w:iCs/>
          <w:color w:val="FF0000"/>
          <w:sz w:val="24"/>
          <w:szCs w:val="24"/>
        </w:rPr>
        <w:t>şartname bedelinin ihale saatinden önce mutlaka yatırılması gerekmektedir</w:t>
      </w:r>
    </w:p>
    <w:p w14:paraId="16DC634B" w14:textId="06409947" w:rsidR="0006156D" w:rsidRPr="00E64916" w:rsidRDefault="0006156D" w:rsidP="00E64916">
      <w:pPr>
        <w:pStyle w:val="ListeParagraf"/>
        <w:numPr>
          <w:ilvl w:val="0"/>
          <w:numId w:val="8"/>
        </w:numPr>
        <w:jc w:val="both"/>
        <w:rPr>
          <w:rFonts w:ascii="Times New Roman" w:hAnsi="Times New Roman" w:cs="Times New Roman"/>
          <w:b/>
          <w:bCs/>
          <w:i/>
          <w:iCs/>
          <w:sz w:val="24"/>
          <w:szCs w:val="24"/>
        </w:rPr>
      </w:pPr>
      <w:r w:rsidRPr="0006156D">
        <w:rPr>
          <w:rFonts w:ascii="Times New Roman" w:hAnsi="Times New Roman" w:cs="Times New Roman"/>
          <w:b/>
          <w:bCs/>
          <w:i/>
          <w:iCs/>
          <w:sz w:val="24"/>
          <w:szCs w:val="24"/>
        </w:rPr>
        <w:t>İhaleye katılanlar ihale şartnamesi ve ekinde bulunan özel hükümlerin tüm maddelerini kabullenmiş sayılırlar. İleride bu düzenlemelerin aksine hiçbir hak talep edemez ve itirazda bulunamazlar.</w:t>
      </w:r>
    </w:p>
    <w:p w14:paraId="7F5D68FB" w14:textId="24C8A49D" w:rsidR="00662F92" w:rsidRDefault="00662F92" w:rsidP="00662F92">
      <w:pPr>
        <w:pStyle w:val="ListeParagraf"/>
        <w:numPr>
          <w:ilvl w:val="0"/>
          <w:numId w:val="8"/>
        </w:numPr>
        <w:rPr>
          <w:rFonts w:ascii="Times New Roman" w:hAnsi="Times New Roman" w:cs="Times New Roman"/>
          <w:b/>
          <w:bCs/>
          <w:i/>
          <w:iCs/>
          <w:sz w:val="24"/>
          <w:szCs w:val="24"/>
        </w:rPr>
      </w:pPr>
      <w:r w:rsidRPr="00662F92">
        <w:rPr>
          <w:rFonts w:ascii="Times New Roman" w:hAnsi="Times New Roman" w:cs="Times New Roman"/>
          <w:b/>
          <w:bCs/>
          <w:i/>
          <w:iCs/>
          <w:sz w:val="24"/>
          <w:szCs w:val="24"/>
        </w:rPr>
        <w:t>İdare İhaleyi yapıp yapmamakta serbesttir.</w:t>
      </w:r>
    </w:p>
    <w:p w14:paraId="3979271F" w14:textId="55C68F2A" w:rsidR="00662F92" w:rsidRDefault="00662F92" w:rsidP="00662F92">
      <w:pPr>
        <w:pStyle w:val="ListeParagraf"/>
        <w:numPr>
          <w:ilvl w:val="0"/>
          <w:numId w:val="8"/>
        </w:numPr>
        <w:rPr>
          <w:rFonts w:ascii="Times New Roman" w:hAnsi="Times New Roman" w:cs="Times New Roman"/>
          <w:b/>
          <w:bCs/>
          <w:i/>
          <w:iCs/>
          <w:sz w:val="24"/>
          <w:szCs w:val="24"/>
        </w:rPr>
      </w:pPr>
      <w:r w:rsidRPr="00662F92">
        <w:rPr>
          <w:rFonts w:ascii="Times New Roman" w:hAnsi="Times New Roman" w:cs="Times New Roman"/>
          <w:b/>
          <w:bCs/>
          <w:i/>
          <w:iCs/>
          <w:sz w:val="24"/>
          <w:szCs w:val="24"/>
        </w:rPr>
        <w:t>Sözleşme ita amirinin onayına bağlıdır.</w:t>
      </w:r>
    </w:p>
    <w:p w14:paraId="306E3AA8" w14:textId="77777777" w:rsidR="00662F92" w:rsidRDefault="00662F92" w:rsidP="00662F92">
      <w:pPr>
        <w:pStyle w:val="ListeParagraf"/>
        <w:rPr>
          <w:rFonts w:ascii="Times New Roman" w:hAnsi="Times New Roman" w:cs="Times New Roman"/>
          <w:b/>
          <w:bCs/>
          <w:i/>
          <w:iCs/>
          <w:sz w:val="24"/>
          <w:szCs w:val="24"/>
        </w:rPr>
      </w:pPr>
    </w:p>
    <w:p w14:paraId="28151CAA" w14:textId="77777777" w:rsidR="00E64916" w:rsidRPr="00662F92" w:rsidRDefault="00E64916" w:rsidP="00662F92">
      <w:pPr>
        <w:pStyle w:val="ListeParagraf"/>
        <w:rPr>
          <w:rFonts w:ascii="Times New Roman" w:hAnsi="Times New Roman" w:cs="Times New Roman"/>
          <w:b/>
          <w:bCs/>
          <w:i/>
          <w:iCs/>
          <w:sz w:val="24"/>
          <w:szCs w:val="24"/>
        </w:rPr>
      </w:pPr>
    </w:p>
    <w:sectPr w:rsidR="00E64916" w:rsidRPr="00662F92" w:rsidSect="006213A4">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22EC"/>
    <w:multiLevelType w:val="hybridMultilevel"/>
    <w:tmpl w:val="E16444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D1452C"/>
    <w:multiLevelType w:val="hybridMultilevel"/>
    <w:tmpl w:val="F898A7AE"/>
    <w:lvl w:ilvl="0" w:tplc="77CAEB74">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116394"/>
    <w:multiLevelType w:val="hybridMultilevel"/>
    <w:tmpl w:val="DE620C8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38CE71F3"/>
    <w:multiLevelType w:val="hybridMultilevel"/>
    <w:tmpl w:val="7990E47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0A40FA"/>
    <w:multiLevelType w:val="hybridMultilevel"/>
    <w:tmpl w:val="877C0F48"/>
    <w:lvl w:ilvl="0" w:tplc="77CAEB7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0DA2272"/>
    <w:multiLevelType w:val="hybridMultilevel"/>
    <w:tmpl w:val="3FB2211A"/>
    <w:lvl w:ilvl="0" w:tplc="77CAEB74">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D11580"/>
    <w:multiLevelType w:val="hybridMultilevel"/>
    <w:tmpl w:val="EBA250B4"/>
    <w:lvl w:ilvl="0" w:tplc="041F0011">
      <w:start w:val="1"/>
      <w:numFmt w:val="decimal"/>
      <w:lvlText w:val="%1)"/>
      <w:lvlJc w:val="left"/>
      <w:pPr>
        <w:ind w:left="2148" w:hanging="360"/>
      </w:p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7" w15:restartNumberingAfterBreak="0">
    <w:nsid w:val="5F185D41"/>
    <w:multiLevelType w:val="hybridMultilevel"/>
    <w:tmpl w:val="AFFCD8D8"/>
    <w:lvl w:ilvl="0" w:tplc="0010DC44">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8" w15:restartNumberingAfterBreak="0">
    <w:nsid w:val="63F3396A"/>
    <w:multiLevelType w:val="hybridMultilevel"/>
    <w:tmpl w:val="94E818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60647445">
    <w:abstractNumId w:val="4"/>
  </w:num>
  <w:num w:numId="2" w16cid:durableId="1941793215">
    <w:abstractNumId w:val="1"/>
  </w:num>
  <w:num w:numId="3" w16cid:durableId="196432832">
    <w:abstractNumId w:val="5"/>
  </w:num>
  <w:num w:numId="4" w16cid:durableId="1547259245">
    <w:abstractNumId w:val="2"/>
  </w:num>
  <w:num w:numId="5" w16cid:durableId="2088376426">
    <w:abstractNumId w:val="6"/>
  </w:num>
  <w:num w:numId="6" w16cid:durableId="394351714">
    <w:abstractNumId w:val="0"/>
  </w:num>
  <w:num w:numId="7" w16cid:durableId="1055591152">
    <w:abstractNumId w:val="3"/>
  </w:num>
  <w:num w:numId="8" w16cid:durableId="589312522">
    <w:abstractNumId w:val="8"/>
  </w:num>
  <w:num w:numId="9" w16cid:durableId="12929762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E1"/>
    <w:rsid w:val="000010B6"/>
    <w:rsid w:val="0006156D"/>
    <w:rsid w:val="00090CF7"/>
    <w:rsid w:val="000D4665"/>
    <w:rsid w:val="000E2FE1"/>
    <w:rsid w:val="0012382C"/>
    <w:rsid w:val="00153356"/>
    <w:rsid w:val="0015613E"/>
    <w:rsid w:val="00177E9B"/>
    <w:rsid w:val="002179D2"/>
    <w:rsid w:val="00223A84"/>
    <w:rsid w:val="00240A5B"/>
    <w:rsid w:val="0024266D"/>
    <w:rsid w:val="002563CC"/>
    <w:rsid w:val="002650D6"/>
    <w:rsid w:val="00291BFB"/>
    <w:rsid w:val="00294FAA"/>
    <w:rsid w:val="002A278C"/>
    <w:rsid w:val="002B6C1E"/>
    <w:rsid w:val="002E07F2"/>
    <w:rsid w:val="0031456C"/>
    <w:rsid w:val="0035112B"/>
    <w:rsid w:val="00412551"/>
    <w:rsid w:val="00422708"/>
    <w:rsid w:val="0045272F"/>
    <w:rsid w:val="00452987"/>
    <w:rsid w:val="00471A70"/>
    <w:rsid w:val="004C5A99"/>
    <w:rsid w:val="004F1A9E"/>
    <w:rsid w:val="00560E48"/>
    <w:rsid w:val="005768F9"/>
    <w:rsid w:val="005E571E"/>
    <w:rsid w:val="006213A4"/>
    <w:rsid w:val="00662F92"/>
    <w:rsid w:val="0074049C"/>
    <w:rsid w:val="007E5500"/>
    <w:rsid w:val="008244FC"/>
    <w:rsid w:val="0086242D"/>
    <w:rsid w:val="00884094"/>
    <w:rsid w:val="0092316A"/>
    <w:rsid w:val="009301A6"/>
    <w:rsid w:val="00935CC7"/>
    <w:rsid w:val="009601BE"/>
    <w:rsid w:val="0096124C"/>
    <w:rsid w:val="00986D92"/>
    <w:rsid w:val="009A04DA"/>
    <w:rsid w:val="009D31C5"/>
    <w:rsid w:val="00A32630"/>
    <w:rsid w:val="00A5534D"/>
    <w:rsid w:val="00AA6232"/>
    <w:rsid w:val="00AE7E02"/>
    <w:rsid w:val="00AF04DC"/>
    <w:rsid w:val="00AF5E9E"/>
    <w:rsid w:val="00B41E11"/>
    <w:rsid w:val="00B5290D"/>
    <w:rsid w:val="00B65864"/>
    <w:rsid w:val="00B82057"/>
    <w:rsid w:val="00B87E65"/>
    <w:rsid w:val="00BA5709"/>
    <w:rsid w:val="00BA720B"/>
    <w:rsid w:val="00C972C2"/>
    <w:rsid w:val="00CC6401"/>
    <w:rsid w:val="00CD0EA8"/>
    <w:rsid w:val="00D25C9D"/>
    <w:rsid w:val="00DD2C74"/>
    <w:rsid w:val="00E05EEE"/>
    <w:rsid w:val="00E229E1"/>
    <w:rsid w:val="00E64916"/>
    <w:rsid w:val="00E7481C"/>
    <w:rsid w:val="00E77D41"/>
    <w:rsid w:val="00E96985"/>
    <w:rsid w:val="00F86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B4BB"/>
  <w15:chartTrackingRefBased/>
  <w15:docId w15:val="{13A24CBA-795A-47C0-8AB2-F2EDA5C4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272F"/>
    <w:pPr>
      <w:ind w:left="720"/>
      <w:contextualSpacing/>
    </w:pPr>
  </w:style>
  <w:style w:type="table" w:styleId="TabloKlavuzu">
    <w:name w:val="Table Grid"/>
    <w:basedOn w:val="NormalTablo"/>
    <w:uiPriority w:val="39"/>
    <w:rsid w:val="000D4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240A5B"/>
    <w:pPr>
      <w:spacing w:after="120" w:line="240" w:lineRule="auto"/>
      <w:ind w:left="720"/>
      <w:contextualSpacing/>
      <w:jc w:val="both"/>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6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7459-DB2F-40DC-8B16-56F07325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Pages>
  <Words>1337</Words>
  <Characters>7621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Cumali Kılıç</cp:lastModifiedBy>
  <cp:revision>61</cp:revision>
  <dcterms:created xsi:type="dcterms:W3CDTF">2024-08-24T14:51:00Z</dcterms:created>
  <dcterms:modified xsi:type="dcterms:W3CDTF">2025-01-28T10:59:00Z</dcterms:modified>
</cp:coreProperties>
</file>